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2048" w14:textId="77777777" w:rsidR="000B3A65" w:rsidRDefault="000B3A65" w:rsidP="00DF0899">
      <w:pPr>
        <w:spacing w:line="360" w:lineRule="auto"/>
        <w:jc w:val="center"/>
        <w:rPr>
          <w:rFonts w:ascii="Sylfaen" w:hAnsi="Sylfaen"/>
          <w:b/>
          <w:lang w:val="ka-GE"/>
        </w:rPr>
      </w:pPr>
    </w:p>
    <w:p w14:paraId="19982049" w14:textId="77777777" w:rsidR="00490EE9" w:rsidRPr="009D6441" w:rsidRDefault="00490EE9" w:rsidP="00490EE9">
      <w:pPr>
        <w:spacing w:line="360" w:lineRule="auto"/>
        <w:jc w:val="center"/>
        <w:rPr>
          <w:rFonts w:ascii="AcadMtavr" w:hAnsi="AcadMtavr" w:cs="AcadMtavr"/>
          <w:b/>
        </w:rPr>
      </w:pPr>
      <w:r w:rsidRPr="009D6441">
        <w:rPr>
          <w:rFonts w:ascii="Sylfaen" w:hAnsi="Sylfaen" w:cs="Sylfaen"/>
          <w:b/>
        </w:rPr>
        <w:t>ივანე</w:t>
      </w:r>
      <w:r w:rsidRPr="009D6441">
        <w:rPr>
          <w:rFonts w:ascii="AcadMtavr" w:hAnsi="AcadMtavr" w:cs="AcadMtavr"/>
          <w:b/>
        </w:rPr>
        <w:t xml:space="preserve"> </w:t>
      </w:r>
      <w:r w:rsidRPr="009D6441">
        <w:rPr>
          <w:rFonts w:ascii="Sylfaen" w:hAnsi="Sylfaen" w:cs="Sylfaen"/>
          <w:b/>
        </w:rPr>
        <w:t>ჯავახიშვილის</w:t>
      </w:r>
      <w:r w:rsidRPr="009D6441">
        <w:rPr>
          <w:rFonts w:ascii="AcadMtavr" w:hAnsi="AcadMtavr" w:cs="AcadMtavr"/>
          <w:b/>
        </w:rPr>
        <w:t xml:space="preserve"> </w:t>
      </w:r>
      <w:r w:rsidRPr="009D6441">
        <w:rPr>
          <w:rFonts w:ascii="Sylfaen" w:hAnsi="Sylfaen" w:cs="Sylfaen"/>
          <w:b/>
        </w:rPr>
        <w:t>სახელობის</w:t>
      </w:r>
      <w:r w:rsidRPr="009D6441">
        <w:rPr>
          <w:rFonts w:ascii="AcadMtavr" w:hAnsi="AcadMtavr" w:cs="AcadMtavr"/>
          <w:b/>
        </w:rPr>
        <w:t xml:space="preserve"> </w:t>
      </w:r>
      <w:r w:rsidRPr="009D6441">
        <w:rPr>
          <w:rFonts w:ascii="Sylfaen" w:hAnsi="Sylfaen" w:cs="Sylfaen"/>
          <w:b/>
        </w:rPr>
        <w:t>თბილისის</w:t>
      </w:r>
      <w:r w:rsidRPr="009D6441">
        <w:rPr>
          <w:rFonts w:ascii="AcadMtavr" w:hAnsi="AcadMtavr" w:cs="AcadMtavr"/>
          <w:b/>
        </w:rPr>
        <w:t xml:space="preserve"> </w:t>
      </w:r>
      <w:r w:rsidRPr="009D6441">
        <w:rPr>
          <w:rFonts w:ascii="Sylfaen" w:hAnsi="Sylfaen" w:cs="Sylfaen"/>
          <w:b/>
        </w:rPr>
        <w:t>სახელმწიფო</w:t>
      </w:r>
      <w:r w:rsidRPr="009D6441">
        <w:rPr>
          <w:rFonts w:ascii="AcadMtavr" w:hAnsi="AcadMtavr" w:cs="AcadMtavr"/>
          <w:b/>
        </w:rPr>
        <w:t xml:space="preserve"> </w:t>
      </w:r>
      <w:r w:rsidRPr="009D6441">
        <w:rPr>
          <w:rFonts w:ascii="Sylfaen" w:hAnsi="Sylfaen" w:cs="Sylfaen"/>
          <w:b/>
        </w:rPr>
        <w:t>უნივერსიტეტი</w:t>
      </w:r>
    </w:p>
    <w:p w14:paraId="1998204A" w14:textId="77777777" w:rsidR="00490EE9" w:rsidRPr="009D6441" w:rsidRDefault="00490EE9" w:rsidP="00490EE9">
      <w:pPr>
        <w:spacing w:line="360" w:lineRule="auto"/>
        <w:jc w:val="center"/>
        <w:rPr>
          <w:rFonts w:ascii="AcadMtavr" w:hAnsi="AcadMtavr" w:cs="AcadMtavr"/>
          <w:b/>
        </w:rPr>
      </w:pPr>
      <w:r w:rsidRPr="009D6441">
        <w:rPr>
          <w:rFonts w:ascii="Sylfaen" w:hAnsi="Sylfaen"/>
          <w:b/>
          <w:lang w:val="ka-GE"/>
        </w:rPr>
        <w:t xml:space="preserve">მედიცინის ფაკულტეტი </w:t>
      </w:r>
    </w:p>
    <w:p w14:paraId="1998204B" w14:textId="77777777" w:rsidR="00F2130F" w:rsidRPr="009D6441" w:rsidRDefault="00F2130F" w:rsidP="00490EE9">
      <w:pPr>
        <w:spacing w:line="360" w:lineRule="auto"/>
        <w:jc w:val="right"/>
        <w:rPr>
          <w:rFonts w:ascii="AcadMtavr" w:hAnsi="AcadMtavr"/>
        </w:rPr>
      </w:pPr>
    </w:p>
    <w:p w14:paraId="1998205C" w14:textId="1CBA7D72" w:rsidR="001C5AA7" w:rsidRPr="00F3446B" w:rsidRDefault="001C5AA7" w:rsidP="00F2130F">
      <w:pPr>
        <w:spacing w:line="360" w:lineRule="auto"/>
        <w:jc w:val="center"/>
        <w:rPr>
          <w:rFonts w:cs="Sylfaen"/>
          <w:lang w:val="ka-GE"/>
        </w:rPr>
      </w:pPr>
    </w:p>
    <w:p w14:paraId="1998205D" w14:textId="77777777" w:rsidR="00F2130F" w:rsidRPr="009D6441" w:rsidRDefault="00F2130F" w:rsidP="00F2130F">
      <w:pPr>
        <w:spacing w:line="360" w:lineRule="auto"/>
        <w:jc w:val="center"/>
        <w:rPr>
          <w:rFonts w:ascii="Sylfaen" w:hAnsi="Sylfaen"/>
          <w:b/>
          <w:lang w:val="ka-GE"/>
        </w:rPr>
      </w:pPr>
      <w:r w:rsidRPr="009D6441">
        <w:rPr>
          <w:rFonts w:ascii="Sylfaen" w:hAnsi="Sylfaen"/>
          <w:b/>
          <w:lang w:val="ka-GE"/>
        </w:rPr>
        <w:t xml:space="preserve">თსუ მედიცინის ფაკულტეტი </w:t>
      </w:r>
    </w:p>
    <w:p w14:paraId="1998205E" w14:textId="77777777" w:rsidR="00F2130F" w:rsidRPr="009D6441" w:rsidRDefault="00F2130F" w:rsidP="00F2130F">
      <w:pPr>
        <w:spacing w:line="360" w:lineRule="auto"/>
        <w:jc w:val="center"/>
        <w:rPr>
          <w:rFonts w:ascii="Sylfaen" w:hAnsi="Sylfaen"/>
          <w:b/>
        </w:rPr>
      </w:pPr>
      <w:r w:rsidRPr="009D6441">
        <w:rPr>
          <w:rFonts w:ascii="Sylfaen" w:hAnsi="Sylfaen"/>
          <w:b/>
          <w:lang w:val="ka-GE"/>
        </w:rPr>
        <w:t>პროგრამის აღწერილობა</w:t>
      </w:r>
    </w:p>
    <w:p w14:paraId="1998205F" w14:textId="77777777" w:rsidR="00F2130F" w:rsidRPr="009D6441" w:rsidRDefault="00F2130F" w:rsidP="00F2130F">
      <w:pPr>
        <w:spacing w:line="360" w:lineRule="auto"/>
        <w:rPr>
          <w:rFonts w:ascii="Sylfaen" w:hAnsi="Sylfae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7004"/>
      </w:tblGrid>
      <w:tr w:rsidR="00F2130F" w:rsidRPr="009D6441" w14:paraId="19982064" w14:textId="77777777" w:rsidTr="00155031">
        <w:trPr>
          <w:trHeight w:val="458"/>
        </w:trPr>
        <w:tc>
          <w:tcPr>
            <w:tcW w:w="2678" w:type="dxa"/>
            <w:shd w:val="clear" w:color="auto" w:fill="auto"/>
          </w:tcPr>
          <w:p w14:paraId="19982060"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პროგრამის დასახელება (ქართულად და ინგლისურად)</w:t>
            </w:r>
          </w:p>
        </w:tc>
        <w:tc>
          <w:tcPr>
            <w:tcW w:w="6898" w:type="dxa"/>
            <w:shd w:val="clear" w:color="auto" w:fill="auto"/>
          </w:tcPr>
          <w:p w14:paraId="19982061" w14:textId="77777777" w:rsidR="00F2130F" w:rsidRPr="009D6441" w:rsidRDefault="00F2130F" w:rsidP="00155031">
            <w:pPr>
              <w:spacing w:beforeLines="60" w:before="144" w:afterLines="60" w:after="144" w:line="240" w:lineRule="auto"/>
              <w:jc w:val="both"/>
              <w:rPr>
                <w:rFonts w:ascii="Sylfaen" w:hAnsi="Sylfaen" w:cs="Sylfaen"/>
                <w:b/>
                <w:sz w:val="20"/>
                <w:szCs w:val="20"/>
                <w:lang w:val="ka-GE"/>
              </w:rPr>
            </w:pPr>
            <w:r w:rsidRPr="009D6441">
              <w:rPr>
                <w:rFonts w:ascii="Sylfaen" w:hAnsi="Sylfaen" w:cs="Sylfaen"/>
                <w:b/>
                <w:bCs/>
                <w:sz w:val="20"/>
                <w:szCs w:val="20"/>
                <w:lang w:val="ka-GE"/>
              </w:rPr>
              <w:t>სადოქტორო საგანმანათლებლო პროგრამა “კლინიკური და ტრანსლაციური მედიცინა“</w:t>
            </w:r>
          </w:p>
          <w:p w14:paraId="19982062" w14:textId="77777777" w:rsidR="00F2130F" w:rsidRPr="009D6441" w:rsidRDefault="00F2130F" w:rsidP="00155031">
            <w:pPr>
              <w:autoSpaceDE w:val="0"/>
              <w:autoSpaceDN w:val="0"/>
              <w:adjustRightInd w:val="0"/>
              <w:spacing w:before="60" w:after="60" w:line="240" w:lineRule="auto"/>
              <w:jc w:val="both"/>
              <w:rPr>
                <w:rFonts w:ascii="Sylfaen" w:hAnsi="Sylfaen"/>
                <w:b/>
                <w:sz w:val="20"/>
                <w:lang w:val="ka-GE"/>
              </w:rPr>
            </w:pPr>
            <w:r w:rsidRPr="009D6441">
              <w:rPr>
                <w:rFonts w:ascii="Sylfaen" w:hAnsi="Sylfaen"/>
                <w:b/>
                <w:sz w:val="20"/>
                <w:lang w:val="ka-GE"/>
              </w:rPr>
              <w:t>Doctoral Educational Programme „Clinical and Translational Medicine”</w:t>
            </w:r>
          </w:p>
          <w:p w14:paraId="19982063" w14:textId="77777777" w:rsidR="00F2130F" w:rsidRPr="009D6441" w:rsidRDefault="00F2130F" w:rsidP="00155031">
            <w:pPr>
              <w:spacing w:after="0" w:line="360" w:lineRule="auto"/>
              <w:jc w:val="both"/>
              <w:rPr>
                <w:rFonts w:ascii="Sylfaen" w:hAnsi="Sylfaen"/>
                <w:lang w:val="ka-GE"/>
              </w:rPr>
            </w:pPr>
          </w:p>
        </w:tc>
      </w:tr>
      <w:tr w:rsidR="00F2130F" w:rsidRPr="009D6441" w14:paraId="19982069" w14:textId="77777777" w:rsidTr="00155031">
        <w:tc>
          <w:tcPr>
            <w:tcW w:w="2678" w:type="dxa"/>
            <w:shd w:val="clear" w:color="auto" w:fill="auto"/>
          </w:tcPr>
          <w:p w14:paraId="19982065"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 xml:space="preserve">მისანიჭებელი კვალიფიკაცია </w:t>
            </w:r>
          </w:p>
        </w:tc>
        <w:tc>
          <w:tcPr>
            <w:tcW w:w="6898" w:type="dxa"/>
            <w:shd w:val="clear" w:color="auto" w:fill="auto"/>
          </w:tcPr>
          <w:p w14:paraId="19982066" w14:textId="77777777" w:rsidR="00F2130F" w:rsidRPr="009D6441" w:rsidRDefault="00F2130F" w:rsidP="00155031">
            <w:pPr>
              <w:spacing w:after="60" w:line="240" w:lineRule="auto"/>
              <w:rPr>
                <w:b/>
                <w:sz w:val="20"/>
                <w:szCs w:val="20"/>
                <w:lang w:val="ka-GE"/>
              </w:rPr>
            </w:pPr>
            <w:r w:rsidRPr="009D6441">
              <w:rPr>
                <w:rFonts w:ascii="Sylfaen" w:hAnsi="Sylfaen"/>
                <w:b/>
                <w:sz w:val="20"/>
                <w:szCs w:val="20"/>
                <w:lang w:val="ka-GE"/>
              </w:rPr>
              <w:t>აკადემიური დოქტორი მედიცინაში (მედიცინის დოქტორი)</w:t>
            </w:r>
          </w:p>
          <w:p w14:paraId="19982067" w14:textId="77777777" w:rsidR="00F2130F" w:rsidRPr="009D6441" w:rsidRDefault="00F2130F" w:rsidP="00155031">
            <w:pPr>
              <w:spacing w:after="60" w:line="240" w:lineRule="auto"/>
              <w:rPr>
                <w:rFonts w:ascii="Sylfaen" w:hAnsi="Sylfaen" w:cs="Sylfaen"/>
                <w:b/>
                <w:sz w:val="20"/>
                <w:szCs w:val="20"/>
              </w:rPr>
            </w:pPr>
            <w:r w:rsidRPr="009D6441">
              <w:rPr>
                <w:rFonts w:ascii="Sylfaen" w:hAnsi="Sylfaen"/>
                <w:b/>
                <w:sz w:val="20"/>
                <w:szCs w:val="20"/>
                <w:lang w:val="ka-GE"/>
              </w:rPr>
              <w:t xml:space="preserve">Doctor of </w:t>
            </w:r>
            <w:r w:rsidRPr="009D6441">
              <w:rPr>
                <w:rFonts w:ascii="Sylfaen" w:hAnsi="Sylfaen"/>
                <w:b/>
                <w:sz w:val="20"/>
                <w:szCs w:val="20"/>
              </w:rPr>
              <w:t>Medicine</w:t>
            </w:r>
          </w:p>
          <w:p w14:paraId="19982068" w14:textId="77777777" w:rsidR="00F2130F" w:rsidRPr="009D6441" w:rsidRDefault="00F2130F" w:rsidP="00155031">
            <w:pPr>
              <w:spacing w:after="0" w:line="360" w:lineRule="auto"/>
              <w:jc w:val="both"/>
              <w:rPr>
                <w:rFonts w:ascii="Sylfaen" w:hAnsi="Sylfaen"/>
                <w:lang w:val="ka-GE" w:eastAsia="ru-RU"/>
              </w:rPr>
            </w:pPr>
          </w:p>
        </w:tc>
      </w:tr>
      <w:tr w:rsidR="00F2130F" w:rsidRPr="009D6441" w14:paraId="19982084" w14:textId="77777777" w:rsidTr="00155031">
        <w:tc>
          <w:tcPr>
            <w:tcW w:w="2678" w:type="dxa"/>
            <w:shd w:val="clear" w:color="auto" w:fill="auto"/>
          </w:tcPr>
          <w:p w14:paraId="1998206A"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პროგრამის მოცულობა კრედიტებით და მათი განაწილება</w:t>
            </w:r>
          </w:p>
        </w:tc>
        <w:tc>
          <w:tcPr>
            <w:tcW w:w="6898" w:type="dxa"/>
            <w:shd w:val="clear" w:color="auto" w:fill="auto"/>
          </w:tcPr>
          <w:p w14:paraId="1998206E" w14:textId="77777777" w:rsidR="00A61026" w:rsidRPr="009D6441" w:rsidRDefault="00A61026" w:rsidP="00155031">
            <w:pPr>
              <w:pStyle w:val="BodyText"/>
              <w:spacing w:before="29"/>
              <w:ind w:right="150"/>
              <w:rPr>
                <w:rFonts w:ascii="Sylfaen" w:hAnsi="Sylfaen"/>
                <w:shd w:val="clear" w:color="auto" w:fill="auto"/>
                <w:lang w:val="en-US"/>
              </w:rPr>
            </w:pPr>
          </w:p>
          <w:p w14:paraId="1998206F" w14:textId="77777777" w:rsidR="00F2130F" w:rsidRPr="009D6441" w:rsidRDefault="00BD572B" w:rsidP="00155031">
            <w:pPr>
              <w:pStyle w:val="BodyText"/>
              <w:spacing w:before="29"/>
              <w:ind w:right="150"/>
              <w:rPr>
                <w:rFonts w:ascii="Sylfaen" w:hAnsi="Sylfaen"/>
                <w:shd w:val="clear" w:color="auto" w:fill="auto"/>
              </w:rPr>
            </w:pPr>
            <w:r w:rsidRPr="009D6441">
              <w:rPr>
                <w:rFonts w:ascii="Sylfaen" w:hAnsi="Sylfaen"/>
                <w:shd w:val="clear" w:color="auto" w:fill="auto"/>
              </w:rPr>
              <w:t xml:space="preserve">40 კრედიტს შეადგენს სავალდებულო სასწავლო კომპონენტები: </w:t>
            </w:r>
          </w:p>
          <w:p w14:paraId="19982070" w14:textId="77777777" w:rsidR="00F2130F" w:rsidRPr="009D6441" w:rsidRDefault="00F2130F" w:rsidP="00F2130F">
            <w:pPr>
              <w:pStyle w:val="BodyText"/>
              <w:widowControl w:val="0"/>
              <w:numPr>
                <w:ilvl w:val="0"/>
                <w:numId w:val="12"/>
              </w:numPr>
              <w:spacing w:line="276" w:lineRule="auto"/>
              <w:ind w:left="0" w:right="274" w:firstLine="0"/>
              <w:rPr>
                <w:rFonts w:ascii="Sylfaen" w:eastAsia="Calibri" w:hAnsi="Sylfaen" w:cs="Calibri"/>
              </w:rPr>
            </w:pPr>
            <w:r w:rsidRPr="009D6441">
              <w:rPr>
                <w:rFonts w:ascii="Sylfaen" w:eastAsia="Calibri" w:hAnsi="Sylfaen" w:cs="Calibri"/>
              </w:rPr>
              <w:t>სასწავლო კომპონენტი გულისხმობს შემდეგ აქტივობებს:</w:t>
            </w:r>
          </w:p>
          <w:p w14:paraId="19982071" w14:textId="77777777" w:rsidR="00F2130F" w:rsidRPr="009D6441" w:rsidRDefault="00F2130F" w:rsidP="00155031">
            <w:pPr>
              <w:pStyle w:val="BodyText"/>
              <w:spacing w:line="276" w:lineRule="auto"/>
              <w:ind w:right="274"/>
              <w:rPr>
                <w:rFonts w:ascii="Sylfaen" w:eastAsia="Calibri" w:hAnsi="Sylfaen" w:cs="Calibri"/>
                <w:lang w:val="en-US"/>
              </w:rPr>
            </w:pPr>
            <w:r w:rsidRPr="009D6441">
              <w:rPr>
                <w:rFonts w:ascii="Sylfaen" w:eastAsia="Calibri" w:hAnsi="Sylfaen" w:cs="Calibri"/>
              </w:rPr>
              <w:t>ა) მინიმუმ ერთი დარგობრივი სემინარი (15 კრედიტი</w:t>
            </w:r>
            <w:r w:rsidR="00A61026" w:rsidRPr="009D6441">
              <w:rPr>
                <w:rFonts w:ascii="Sylfaen" w:eastAsia="Calibri" w:hAnsi="Sylfaen" w:cs="Calibri"/>
                <w:lang w:val="en-US"/>
              </w:rPr>
              <w:t>);</w:t>
            </w:r>
          </w:p>
          <w:p w14:paraId="19982072" w14:textId="77777777" w:rsidR="00F2130F" w:rsidRPr="009D6441" w:rsidRDefault="00F2130F" w:rsidP="00155031">
            <w:pPr>
              <w:pStyle w:val="BodyText"/>
              <w:spacing w:line="276" w:lineRule="auto"/>
              <w:ind w:right="274"/>
              <w:rPr>
                <w:rFonts w:ascii="Sylfaen" w:eastAsia="Calibri" w:hAnsi="Sylfaen" w:cs="Calibri"/>
              </w:rPr>
            </w:pPr>
            <w:r w:rsidRPr="009D6441">
              <w:rPr>
                <w:rFonts w:ascii="Sylfaen" w:eastAsia="Calibri" w:hAnsi="Sylfaen" w:cs="Calibri"/>
              </w:rPr>
              <w:t xml:space="preserve">ბ) პროფესორის ასისტენტობა </w:t>
            </w:r>
            <w:r w:rsidR="00A61026" w:rsidRPr="009D6441">
              <w:rPr>
                <w:rFonts w:ascii="Sylfaen" w:eastAsia="Calibri" w:hAnsi="Sylfaen" w:cs="Calibri"/>
                <w:lang w:val="en-US"/>
              </w:rPr>
              <w:t>(</w:t>
            </w:r>
            <w:r w:rsidRPr="009D6441">
              <w:rPr>
                <w:rFonts w:ascii="Sylfaen" w:eastAsia="Calibri" w:hAnsi="Sylfaen" w:cs="Calibri"/>
              </w:rPr>
              <w:t>5 კრედიტი);</w:t>
            </w:r>
          </w:p>
          <w:p w14:paraId="19982073" w14:textId="77777777" w:rsidR="00F2130F" w:rsidRPr="009D6441" w:rsidRDefault="00F2130F" w:rsidP="00155031">
            <w:pPr>
              <w:pStyle w:val="BodyText"/>
              <w:spacing w:line="276" w:lineRule="auto"/>
              <w:ind w:right="274"/>
              <w:rPr>
                <w:rFonts w:ascii="Sylfaen" w:eastAsia="Calibri" w:hAnsi="Sylfaen" w:cs="Calibri"/>
              </w:rPr>
            </w:pPr>
            <w:r w:rsidRPr="009D6441">
              <w:rPr>
                <w:rFonts w:ascii="Sylfaen" w:eastAsia="Calibri" w:hAnsi="Sylfaen" w:cs="Calibri"/>
              </w:rPr>
              <w:t xml:space="preserve">გ) კვლევის მეთოდოლოგია </w:t>
            </w:r>
            <w:r w:rsidR="00A61026" w:rsidRPr="009D6441">
              <w:rPr>
                <w:rFonts w:ascii="Sylfaen" w:eastAsia="Calibri" w:hAnsi="Sylfaen" w:cs="Calibri"/>
                <w:lang w:val="en-US"/>
              </w:rPr>
              <w:t>(</w:t>
            </w:r>
            <w:r w:rsidRPr="009D6441">
              <w:rPr>
                <w:rFonts w:ascii="Sylfaen" w:eastAsia="Calibri" w:hAnsi="Sylfaen" w:cs="Calibri"/>
              </w:rPr>
              <w:t xml:space="preserve">5 კრედიტი); </w:t>
            </w:r>
          </w:p>
          <w:p w14:paraId="19982074" w14:textId="77777777" w:rsidR="00F2130F" w:rsidRPr="009D6441" w:rsidRDefault="00F2130F" w:rsidP="00155031">
            <w:pPr>
              <w:pStyle w:val="BodyText"/>
              <w:spacing w:before="46" w:line="276" w:lineRule="auto"/>
              <w:ind w:right="163"/>
              <w:rPr>
                <w:rFonts w:ascii="Sylfaen" w:hAnsi="Sylfaen"/>
                <w:spacing w:val="-1"/>
              </w:rPr>
            </w:pPr>
            <w:r w:rsidRPr="009D6441">
              <w:rPr>
                <w:rFonts w:ascii="Sylfaen" w:hAnsi="Sylfaen" w:cs="Sylfaen"/>
                <w:spacing w:val="-1"/>
              </w:rPr>
              <w:t>დ</w:t>
            </w:r>
            <w:r w:rsidRPr="009D6441">
              <w:rPr>
                <w:rFonts w:ascii="Sylfaen" w:eastAsia="Calibri" w:hAnsi="Sylfaen" w:cs="Calibri"/>
                <w:spacing w:val="-1"/>
              </w:rPr>
              <w:t>)</w:t>
            </w:r>
            <w:r w:rsidRPr="009D6441">
              <w:rPr>
                <w:rFonts w:ascii="Sylfaen" w:eastAsia="Calibri" w:hAnsi="Sylfaen" w:cs="Calibri"/>
                <w:spacing w:val="22"/>
              </w:rPr>
              <w:t xml:space="preserve"> </w:t>
            </w:r>
            <w:r w:rsidRPr="009D6441">
              <w:rPr>
                <w:rFonts w:ascii="Sylfaen" w:hAnsi="Sylfaen" w:cs="Sylfaen"/>
                <w:spacing w:val="-1"/>
              </w:rPr>
              <w:t>აკადემიური</w:t>
            </w:r>
            <w:r w:rsidRPr="009D6441">
              <w:rPr>
                <w:rFonts w:ascii="Sylfaen" w:hAnsi="Sylfaen"/>
                <w:spacing w:val="-1"/>
              </w:rPr>
              <w:t xml:space="preserve"> </w:t>
            </w:r>
            <w:r w:rsidRPr="009D6441">
              <w:rPr>
                <w:rFonts w:ascii="Sylfaen" w:hAnsi="Sylfaen" w:cs="Sylfaen"/>
                <w:spacing w:val="-1"/>
              </w:rPr>
              <w:t>წერა</w:t>
            </w:r>
            <w:r w:rsidRPr="009D6441">
              <w:rPr>
                <w:rFonts w:ascii="Sylfaen" w:hAnsi="Sylfaen"/>
                <w:spacing w:val="-1"/>
              </w:rPr>
              <w:t xml:space="preserve"> </w:t>
            </w:r>
            <w:r w:rsidRPr="009D6441">
              <w:rPr>
                <w:rFonts w:ascii="Sylfaen" w:hAnsi="Sylfaen" w:cs="Sylfaen"/>
                <w:spacing w:val="-1"/>
              </w:rPr>
              <w:t>ბიომედიცინაში</w:t>
            </w:r>
            <w:r w:rsidRPr="009D6441">
              <w:rPr>
                <w:rFonts w:ascii="Sylfaen" w:hAnsi="Sylfaen"/>
                <w:spacing w:val="-1"/>
              </w:rPr>
              <w:t xml:space="preserve"> (5 </w:t>
            </w:r>
            <w:r w:rsidRPr="009D6441">
              <w:rPr>
                <w:rFonts w:ascii="Sylfaen" w:hAnsi="Sylfaen" w:cs="Sylfaen"/>
                <w:spacing w:val="-1"/>
              </w:rPr>
              <w:t>კრედიტი</w:t>
            </w:r>
            <w:r w:rsidRPr="009D6441">
              <w:rPr>
                <w:rFonts w:ascii="Sylfaen" w:hAnsi="Sylfaen"/>
                <w:spacing w:val="-1"/>
              </w:rPr>
              <w:t>);</w:t>
            </w:r>
          </w:p>
          <w:p w14:paraId="19982075" w14:textId="77777777" w:rsidR="00F2130F" w:rsidRPr="009D6441" w:rsidRDefault="00F2130F" w:rsidP="00155031">
            <w:pPr>
              <w:pStyle w:val="BodyText"/>
              <w:spacing w:before="46" w:line="276" w:lineRule="auto"/>
              <w:ind w:right="163"/>
              <w:rPr>
                <w:rFonts w:ascii="Sylfaen" w:hAnsi="Sylfaen"/>
                <w:spacing w:val="-1"/>
                <w:lang w:val="en-US"/>
              </w:rPr>
            </w:pPr>
            <w:r w:rsidRPr="009D6441">
              <w:rPr>
                <w:rFonts w:ascii="Sylfaen" w:hAnsi="Sylfaen"/>
                <w:spacing w:val="-1"/>
              </w:rPr>
              <w:t>ე) პ</w:t>
            </w:r>
            <w:r w:rsidR="00A61026" w:rsidRPr="009D6441">
              <w:rPr>
                <w:rFonts w:ascii="Sylfaen" w:hAnsi="Sylfaen"/>
                <w:spacing w:val="-1"/>
              </w:rPr>
              <w:t xml:space="preserve">რობლემაზე დაფუძნებული სწავლება </w:t>
            </w:r>
            <w:r w:rsidRPr="009D6441">
              <w:rPr>
                <w:rFonts w:ascii="Sylfaen" w:hAnsi="Sylfaen"/>
                <w:spacing w:val="-1"/>
              </w:rPr>
              <w:t xml:space="preserve"> </w:t>
            </w:r>
            <w:r w:rsidR="00A61026" w:rsidRPr="009D6441">
              <w:rPr>
                <w:rFonts w:ascii="Sylfaen" w:hAnsi="Sylfaen"/>
                <w:spacing w:val="-1"/>
                <w:lang w:val="en-US"/>
              </w:rPr>
              <w:t>(</w:t>
            </w:r>
            <w:r w:rsidRPr="009D6441">
              <w:rPr>
                <w:rFonts w:ascii="Sylfaen" w:hAnsi="Sylfaen"/>
                <w:spacing w:val="-1"/>
              </w:rPr>
              <w:t xml:space="preserve">5 კრედიტი </w:t>
            </w:r>
            <w:r w:rsidR="00A61026" w:rsidRPr="009D6441">
              <w:rPr>
                <w:rFonts w:ascii="Sylfaen" w:hAnsi="Sylfaen"/>
                <w:spacing w:val="-1"/>
                <w:lang w:val="en-US"/>
              </w:rPr>
              <w:t xml:space="preserve">); </w:t>
            </w:r>
          </w:p>
          <w:p w14:paraId="19982076" w14:textId="77777777" w:rsidR="00F2130F" w:rsidRPr="009D6441" w:rsidRDefault="00F2130F" w:rsidP="00155031">
            <w:pPr>
              <w:pStyle w:val="BodyText"/>
              <w:spacing w:before="46" w:line="276" w:lineRule="auto"/>
              <w:ind w:right="163"/>
              <w:rPr>
                <w:rFonts w:ascii="Sylfaen" w:hAnsi="Sylfaen"/>
                <w:spacing w:val="-1"/>
                <w:lang w:val="en-US"/>
              </w:rPr>
            </w:pPr>
            <w:r w:rsidRPr="009D6441">
              <w:rPr>
                <w:rFonts w:ascii="Sylfaen" w:hAnsi="Sylfaen"/>
                <w:spacing w:val="-1"/>
              </w:rPr>
              <w:t>ვ) ს</w:t>
            </w:r>
            <w:r w:rsidR="00A61026" w:rsidRPr="009D6441">
              <w:rPr>
                <w:rFonts w:ascii="Sylfaen" w:hAnsi="Sylfaen"/>
                <w:spacing w:val="-1"/>
              </w:rPr>
              <w:t xml:space="preserve">წავლების თანამედროვე მეთოდები </w:t>
            </w:r>
            <w:r w:rsidR="00A61026" w:rsidRPr="009D6441">
              <w:rPr>
                <w:rFonts w:ascii="Sylfaen" w:hAnsi="Sylfaen"/>
                <w:spacing w:val="-1"/>
                <w:lang w:val="en-US"/>
              </w:rPr>
              <w:t>(</w:t>
            </w:r>
            <w:r w:rsidRPr="009D6441">
              <w:rPr>
                <w:rFonts w:ascii="Sylfaen" w:hAnsi="Sylfaen"/>
                <w:spacing w:val="-1"/>
              </w:rPr>
              <w:t>5 კრედიტი</w:t>
            </w:r>
            <w:r w:rsidR="00A61026" w:rsidRPr="009D6441">
              <w:rPr>
                <w:rFonts w:ascii="Sylfaen" w:hAnsi="Sylfaen"/>
                <w:spacing w:val="-1"/>
                <w:lang w:val="en-US"/>
              </w:rPr>
              <w:t>).</w:t>
            </w:r>
          </w:p>
          <w:p w14:paraId="19982077" w14:textId="77777777" w:rsidR="009B3FA2" w:rsidRPr="009D6441" w:rsidRDefault="009B3FA2" w:rsidP="00155031">
            <w:pPr>
              <w:pStyle w:val="BodyText"/>
              <w:spacing w:before="46" w:line="276" w:lineRule="auto"/>
              <w:ind w:right="163"/>
              <w:rPr>
                <w:rFonts w:ascii="Sylfaen" w:hAnsi="Sylfaen"/>
                <w:spacing w:val="-1"/>
              </w:rPr>
            </w:pPr>
          </w:p>
          <w:p w14:paraId="19982078" w14:textId="3831511A" w:rsidR="009B3FA2" w:rsidRPr="009D6441" w:rsidRDefault="009B3FA2" w:rsidP="00155031">
            <w:pPr>
              <w:pStyle w:val="BodyText"/>
              <w:spacing w:before="46" w:line="276" w:lineRule="auto"/>
              <w:ind w:right="163"/>
              <w:rPr>
                <w:rFonts w:ascii="Sylfaen" w:hAnsi="Sylfaen"/>
                <w:spacing w:val="-1"/>
                <w:lang w:val="en-US"/>
              </w:rPr>
            </w:pPr>
            <w:r w:rsidRPr="009D6441">
              <w:rPr>
                <w:rFonts w:ascii="Sylfaen" w:hAnsi="Sylfaen"/>
                <w:spacing w:val="-1"/>
              </w:rPr>
              <w:t>არჩევით კომპონენტები შეადგენს 2</w:t>
            </w:r>
            <w:r w:rsidR="00F3446B">
              <w:rPr>
                <w:rFonts w:ascii="Sylfaen" w:hAnsi="Sylfaen"/>
                <w:spacing w:val="-1"/>
              </w:rPr>
              <w:t>0</w:t>
            </w:r>
            <w:r w:rsidRPr="009D6441">
              <w:rPr>
                <w:rFonts w:ascii="Sylfaen" w:hAnsi="Sylfaen"/>
                <w:spacing w:val="-1"/>
              </w:rPr>
              <w:t xml:space="preserve"> კრედიტს</w:t>
            </w:r>
            <w:r w:rsidR="00FA4D69" w:rsidRPr="009D6441">
              <w:rPr>
                <w:rFonts w:ascii="Sylfaen" w:hAnsi="Sylfaen"/>
                <w:spacing w:val="-1"/>
                <w:lang w:val="en-US"/>
              </w:rPr>
              <w:t>:</w:t>
            </w:r>
          </w:p>
          <w:p w14:paraId="19982079" w14:textId="77777777" w:rsidR="00F2130F" w:rsidRPr="009D6441" w:rsidRDefault="00F2130F" w:rsidP="00155031">
            <w:pPr>
              <w:pStyle w:val="BodyText"/>
              <w:spacing w:before="46" w:line="276" w:lineRule="auto"/>
              <w:ind w:right="163"/>
              <w:rPr>
                <w:rFonts w:ascii="Sylfaen" w:hAnsi="Sylfaen" w:cs="Sylfaen"/>
              </w:rPr>
            </w:pPr>
            <w:r w:rsidRPr="009D6441">
              <w:rPr>
                <w:rFonts w:ascii="Sylfaen" w:hAnsi="Sylfaen" w:cs="Sylfaen"/>
              </w:rPr>
              <w:t>ზ) სტატისტიკური დამუშავების საკითხები სოციალური და</w:t>
            </w:r>
            <w:r w:rsidR="00FA4D69" w:rsidRPr="009D6441">
              <w:rPr>
                <w:rFonts w:ascii="Sylfaen" w:hAnsi="Sylfaen" w:cs="Sylfaen"/>
              </w:rPr>
              <w:t xml:space="preserve"> ბიოსამედიცინო კვლევებისათვის  </w:t>
            </w:r>
            <w:r w:rsidR="00FA4D69" w:rsidRPr="009D6441">
              <w:rPr>
                <w:rFonts w:ascii="Sylfaen" w:hAnsi="Sylfaen" w:cs="Sylfaen"/>
                <w:lang w:val="en-US"/>
              </w:rPr>
              <w:t>(</w:t>
            </w:r>
            <w:r w:rsidRPr="009D6441">
              <w:rPr>
                <w:rFonts w:ascii="Sylfaen" w:hAnsi="Sylfaen" w:cs="Sylfaen"/>
              </w:rPr>
              <w:t>5 კრედიტი</w:t>
            </w:r>
            <w:r w:rsidR="00FA4D69" w:rsidRPr="009D6441">
              <w:rPr>
                <w:rFonts w:ascii="Sylfaen" w:hAnsi="Sylfaen" w:cs="Sylfaen"/>
                <w:lang w:val="en-US"/>
              </w:rPr>
              <w:t>);</w:t>
            </w:r>
            <w:r w:rsidRPr="009D6441">
              <w:rPr>
                <w:rFonts w:ascii="Sylfaen" w:hAnsi="Sylfaen" w:cs="Sylfaen"/>
              </w:rPr>
              <w:t xml:space="preserve"> </w:t>
            </w:r>
          </w:p>
          <w:p w14:paraId="1998207A" w14:textId="77777777" w:rsidR="00F2130F" w:rsidRPr="009D6441" w:rsidRDefault="00F2130F" w:rsidP="00155031">
            <w:pPr>
              <w:pStyle w:val="BodyText"/>
              <w:spacing w:before="46" w:line="276" w:lineRule="auto"/>
              <w:ind w:right="163"/>
              <w:rPr>
                <w:rFonts w:ascii="Sylfaen" w:hAnsi="Sylfaen"/>
              </w:rPr>
            </w:pPr>
            <w:r w:rsidRPr="009D6441">
              <w:rPr>
                <w:rFonts w:ascii="Sylfaen" w:hAnsi="Sylfaen" w:cs="Sylfaen"/>
              </w:rPr>
              <w:lastRenderedPageBreak/>
              <w:t>თ</w:t>
            </w:r>
            <w:r w:rsidRPr="009D6441">
              <w:rPr>
                <w:rFonts w:ascii="Sylfaen" w:hAnsi="Sylfaen"/>
              </w:rPr>
              <w:t xml:space="preserve">) </w:t>
            </w:r>
            <w:r w:rsidRPr="009D6441">
              <w:rPr>
                <w:rFonts w:ascii="Sylfaen" w:hAnsi="Sylfaen" w:cs="Sylfaen"/>
              </w:rPr>
              <w:t>კლინიკური</w:t>
            </w:r>
            <w:r w:rsidRPr="009D6441">
              <w:rPr>
                <w:rFonts w:ascii="Sylfaen" w:hAnsi="Sylfaen"/>
              </w:rPr>
              <w:t xml:space="preserve"> </w:t>
            </w:r>
            <w:r w:rsidRPr="009D6441">
              <w:rPr>
                <w:rFonts w:ascii="Sylfaen" w:hAnsi="Sylfaen" w:cs="Sylfaen"/>
              </w:rPr>
              <w:t>კვლევის</w:t>
            </w:r>
            <w:r w:rsidRPr="009D6441">
              <w:rPr>
                <w:rFonts w:ascii="Sylfaen" w:hAnsi="Sylfaen"/>
              </w:rPr>
              <w:t xml:space="preserve"> </w:t>
            </w:r>
            <w:r w:rsidRPr="009D6441">
              <w:rPr>
                <w:rFonts w:ascii="Sylfaen" w:hAnsi="Sylfaen" w:cs="Sylfaen"/>
              </w:rPr>
              <w:t>დიზაინი</w:t>
            </w:r>
            <w:r w:rsidRPr="009D6441">
              <w:rPr>
                <w:rFonts w:ascii="Sylfaen" w:hAnsi="Sylfaen"/>
              </w:rPr>
              <w:t xml:space="preserve"> </w:t>
            </w:r>
            <w:r w:rsidR="00FA4D69" w:rsidRPr="009D6441">
              <w:rPr>
                <w:rFonts w:ascii="Sylfaen" w:hAnsi="Sylfaen"/>
                <w:lang w:val="en-US"/>
              </w:rPr>
              <w:t xml:space="preserve"> </w:t>
            </w:r>
            <w:r w:rsidR="00FA4D69" w:rsidRPr="009D6441">
              <w:rPr>
                <w:rFonts w:ascii="Sylfaen" w:hAnsi="Sylfaen" w:cs="Sylfaen"/>
                <w:lang w:val="en-US"/>
              </w:rPr>
              <w:t>(10</w:t>
            </w:r>
            <w:r w:rsidR="00FA4D69" w:rsidRPr="009D6441">
              <w:rPr>
                <w:rFonts w:ascii="Sylfaen" w:hAnsi="Sylfaen" w:cs="Sylfaen"/>
              </w:rPr>
              <w:t xml:space="preserve"> კრედიტი</w:t>
            </w:r>
            <w:r w:rsidR="00FA4D69" w:rsidRPr="009D6441">
              <w:rPr>
                <w:rFonts w:ascii="Sylfaen" w:hAnsi="Sylfaen" w:cs="Sylfaen"/>
                <w:lang w:val="en-US"/>
              </w:rPr>
              <w:t>);</w:t>
            </w:r>
          </w:p>
          <w:p w14:paraId="1998207B" w14:textId="77777777" w:rsidR="00F2130F" w:rsidRPr="009D6441" w:rsidRDefault="00F2130F" w:rsidP="00155031">
            <w:pPr>
              <w:pStyle w:val="BodyText"/>
              <w:spacing w:before="46" w:line="276" w:lineRule="auto"/>
              <w:ind w:right="163"/>
              <w:rPr>
                <w:rFonts w:ascii="Sylfaen" w:hAnsi="Sylfaen"/>
              </w:rPr>
            </w:pPr>
            <w:r w:rsidRPr="009D6441">
              <w:rPr>
                <w:rFonts w:ascii="Sylfaen" w:hAnsi="Sylfaen" w:cs="Sylfaen"/>
              </w:rPr>
              <w:t>ი</w:t>
            </w:r>
            <w:r w:rsidRPr="009D6441">
              <w:rPr>
                <w:rFonts w:ascii="Sylfaen" w:hAnsi="Sylfaen"/>
              </w:rPr>
              <w:t xml:space="preserve">) </w:t>
            </w:r>
            <w:r w:rsidRPr="009D6441">
              <w:rPr>
                <w:rFonts w:ascii="Sylfaen" w:hAnsi="Sylfaen" w:cs="Sylfaen"/>
              </w:rPr>
              <w:t>მეცნიერების</w:t>
            </w:r>
            <w:r w:rsidRPr="009D6441">
              <w:rPr>
                <w:rFonts w:ascii="Sylfaen" w:hAnsi="Sylfaen"/>
              </w:rPr>
              <w:t xml:space="preserve"> </w:t>
            </w:r>
            <w:r w:rsidRPr="009D6441">
              <w:rPr>
                <w:rFonts w:ascii="Sylfaen" w:hAnsi="Sylfaen" w:cs="Sylfaen"/>
              </w:rPr>
              <w:t>მენეჯმენტი</w:t>
            </w:r>
            <w:r w:rsidR="00FA4D69" w:rsidRPr="009D6441">
              <w:rPr>
                <w:rFonts w:ascii="Sylfaen" w:hAnsi="Sylfaen" w:cs="Sylfaen"/>
                <w:lang w:val="en-US"/>
              </w:rPr>
              <w:t xml:space="preserve"> </w:t>
            </w:r>
            <w:r w:rsidRPr="009D6441">
              <w:rPr>
                <w:rFonts w:ascii="Sylfaen" w:hAnsi="Sylfaen"/>
              </w:rPr>
              <w:t xml:space="preserve"> </w:t>
            </w:r>
            <w:r w:rsidR="00FA4D69" w:rsidRPr="009D6441">
              <w:rPr>
                <w:rFonts w:ascii="Sylfaen" w:hAnsi="Sylfaen" w:cs="Sylfaen"/>
                <w:lang w:val="en-US"/>
              </w:rPr>
              <w:t>(</w:t>
            </w:r>
            <w:r w:rsidR="00FA4D69" w:rsidRPr="009D6441">
              <w:rPr>
                <w:rFonts w:ascii="Sylfaen" w:hAnsi="Sylfaen" w:cs="Sylfaen"/>
              </w:rPr>
              <w:t>5 კრედიტი</w:t>
            </w:r>
            <w:r w:rsidR="00FA4D69" w:rsidRPr="009D6441">
              <w:rPr>
                <w:rFonts w:ascii="Sylfaen" w:hAnsi="Sylfaen" w:cs="Sylfaen"/>
                <w:lang w:val="en-US"/>
              </w:rPr>
              <w:t>);</w:t>
            </w:r>
          </w:p>
          <w:p w14:paraId="1998207C" w14:textId="77777777" w:rsidR="00F2130F" w:rsidRPr="009D6441" w:rsidRDefault="00F2130F" w:rsidP="00155031">
            <w:pPr>
              <w:pStyle w:val="BodyText"/>
              <w:spacing w:before="29"/>
              <w:ind w:right="150"/>
              <w:rPr>
                <w:rFonts w:ascii="Sylfaen" w:hAnsi="Sylfaen" w:cs="Sylfaen"/>
                <w:lang w:val="en-US"/>
              </w:rPr>
            </w:pPr>
            <w:r w:rsidRPr="009D6441">
              <w:rPr>
                <w:rFonts w:ascii="Sylfaen" w:hAnsi="Sylfaen" w:cs="Sylfaen"/>
              </w:rPr>
              <w:t>კ</w:t>
            </w:r>
            <w:r w:rsidRPr="009D6441">
              <w:rPr>
                <w:rFonts w:ascii="Sylfaen" w:hAnsi="Sylfaen"/>
              </w:rPr>
              <w:t xml:space="preserve">) </w:t>
            </w:r>
            <w:r w:rsidRPr="009D6441">
              <w:rPr>
                <w:rFonts w:ascii="Sylfaen" w:hAnsi="Sylfaen" w:cs="Sylfaen"/>
              </w:rPr>
              <w:t>გლობალური</w:t>
            </w:r>
            <w:r w:rsidRPr="009D6441">
              <w:rPr>
                <w:rFonts w:ascii="Sylfaen" w:hAnsi="Sylfaen"/>
              </w:rPr>
              <w:t xml:space="preserve"> </w:t>
            </w:r>
            <w:r w:rsidRPr="009D6441">
              <w:rPr>
                <w:rFonts w:ascii="Sylfaen" w:hAnsi="Sylfaen" w:cs="Sylfaen"/>
              </w:rPr>
              <w:t>ჯანდაცვა</w:t>
            </w:r>
            <w:r w:rsidRPr="009D6441">
              <w:rPr>
                <w:rFonts w:ascii="Sylfaen" w:hAnsi="Sylfaen"/>
              </w:rPr>
              <w:t xml:space="preserve">  </w:t>
            </w:r>
            <w:r w:rsidR="00FA4D69" w:rsidRPr="009D6441">
              <w:rPr>
                <w:rFonts w:ascii="Sylfaen" w:hAnsi="Sylfaen" w:cs="Sylfaen"/>
                <w:lang w:val="en-US"/>
              </w:rPr>
              <w:t>(</w:t>
            </w:r>
            <w:r w:rsidR="00FA4D69" w:rsidRPr="009D6441">
              <w:rPr>
                <w:rFonts w:ascii="Sylfaen" w:hAnsi="Sylfaen" w:cs="Sylfaen"/>
              </w:rPr>
              <w:t>5 კრედიტი</w:t>
            </w:r>
            <w:r w:rsidR="00A94FC8" w:rsidRPr="009D6441">
              <w:rPr>
                <w:rFonts w:ascii="Sylfaen" w:hAnsi="Sylfaen" w:cs="Sylfaen"/>
                <w:lang w:val="en-US"/>
              </w:rPr>
              <w:t>).</w:t>
            </w:r>
          </w:p>
          <w:p w14:paraId="19982080" w14:textId="77777777" w:rsidR="005F39B8" w:rsidRPr="009D6441" w:rsidRDefault="005F39B8" w:rsidP="00155031">
            <w:pPr>
              <w:pStyle w:val="BodyText"/>
              <w:spacing w:before="29"/>
              <w:ind w:right="150"/>
              <w:rPr>
                <w:rFonts w:ascii="Sylfaen" w:hAnsi="Sylfaen" w:cs="Sylfaen"/>
                <w:lang w:val="en-US"/>
              </w:rPr>
            </w:pPr>
          </w:p>
          <w:p w14:paraId="19982081" w14:textId="77777777" w:rsidR="00F2130F" w:rsidRPr="009D6441" w:rsidRDefault="00F2130F" w:rsidP="00155031">
            <w:pPr>
              <w:pStyle w:val="BodyText"/>
              <w:spacing w:before="29"/>
              <w:ind w:right="150"/>
              <w:rPr>
                <w:rFonts w:ascii="Sylfaen" w:hAnsi="Sylfaen"/>
                <w:shd w:val="clear" w:color="auto" w:fill="auto"/>
              </w:rPr>
            </w:pPr>
            <w:r w:rsidRPr="009D6441">
              <w:rPr>
                <w:rFonts w:ascii="Sylfaen" w:eastAsia="Sylfaen" w:hAnsi="Sylfaen"/>
                <w:spacing w:val="-1"/>
              </w:rPr>
              <w:t>2. კვლევითი კომპონენტებიდან სავალდებულოა  2 კვლევითი პროექტი (სადისერტაციო ნაშრომის ფარგლებში) და სადისერტაციო ნაშრომი.</w:t>
            </w:r>
          </w:p>
          <w:p w14:paraId="19982082" w14:textId="77777777" w:rsidR="00F2130F" w:rsidRPr="009D6441" w:rsidRDefault="00F2130F" w:rsidP="00155031">
            <w:pPr>
              <w:spacing w:after="0" w:line="360" w:lineRule="auto"/>
              <w:jc w:val="both"/>
              <w:rPr>
                <w:rFonts w:ascii="Sylfaen" w:hAnsi="Sylfaen"/>
                <w:lang w:val="ka-GE" w:eastAsia="ru-RU"/>
              </w:rPr>
            </w:pPr>
          </w:p>
          <w:p w14:paraId="19982083" w14:textId="77777777" w:rsidR="00F2130F" w:rsidRPr="009D6441" w:rsidRDefault="00F2130F" w:rsidP="00155031">
            <w:pPr>
              <w:pStyle w:val="HTMLPreformatted"/>
              <w:spacing w:line="276" w:lineRule="auto"/>
              <w:jc w:val="both"/>
              <w:rPr>
                <w:rFonts w:ascii="Sylfaen" w:hAnsi="Sylfaen"/>
                <w:lang w:val="ka-GE" w:eastAsia="ru-RU"/>
              </w:rPr>
            </w:pPr>
            <w:r w:rsidRPr="009D6441">
              <w:rPr>
                <w:rFonts w:ascii="Sylfaen" w:hAnsi="Sylfaen" w:cs="Sylfaen"/>
                <w:sz w:val="20"/>
                <w:szCs w:val="20"/>
                <w:lang w:val="ka-GE"/>
              </w:rPr>
              <w:t xml:space="preserve">სადოქტორო საგანმანათლებლო პროგრამა “კლინიკური და ტრანსლაციური მედიცინა“ შედგება სასწავლო და  კვლევითი კომპონენტებისგან. </w:t>
            </w:r>
            <w:r w:rsidRPr="009D6441">
              <w:rPr>
                <w:rFonts w:ascii="Sylfaen" w:hAnsi="Sylfaen" w:cs="Sylfaen"/>
                <w:noProof/>
                <w:sz w:val="20"/>
                <w:szCs w:val="20"/>
                <w:lang w:val="ka-GE"/>
              </w:rPr>
              <w:t>სადოქტორო პროგრამის სტრუქტურის შედგენისას გათვალისწინებულია მსოფლიოს წამყვან უნივერსიტეტებში მედიცინის დოქტორის მომზადების სპეციფიკა</w:t>
            </w:r>
            <w:r w:rsidRPr="009D6441">
              <w:rPr>
                <w:rFonts w:ascii="Sylfaen" w:hAnsi="Sylfaen" w:cs="AcadNusx"/>
                <w:noProof/>
                <w:sz w:val="20"/>
                <w:szCs w:val="20"/>
                <w:lang w:val="ka-GE"/>
              </w:rPr>
              <w:t>, ასევე ORPHEUS-ის რეკომენდაციები (</w:t>
            </w:r>
            <w:hyperlink r:id="rId7" w:tgtFrame="_self" w:history="1">
              <w:r w:rsidRPr="009D6441">
                <w:rPr>
                  <w:rStyle w:val="Hyperlink"/>
                  <w:rFonts w:ascii="Sylfaen" w:hAnsi="Sylfaen" w:cs="Arial"/>
                  <w:bCs/>
                  <w:sz w:val="20"/>
                  <w:szCs w:val="20"/>
                  <w:shd w:val="clear" w:color="auto" w:fill="FFFFFF"/>
                  <w:lang w:val="ka-GE"/>
                </w:rPr>
                <w:t>ORPHEUS/AMSE/WFME PhD STANDARDS DOCUMENT. </w:t>
              </w:r>
            </w:hyperlink>
            <w:r w:rsidRPr="009D6441">
              <w:rPr>
                <w:rFonts w:ascii="Sylfaen" w:hAnsi="Sylfaen" w:cs="Arial"/>
                <w:sz w:val="20"/>
                <w:szCs w:val="20"/>
                <w:shd w:val="clear" w:color="auto" w:fill="FFFFFF"/>
              </w:rPr>
              <w:t xml:space="preserve">Standards for PhD education in Biomedicine and Health Sciences in Europe. January 2012.; </w:t>
            </w:r>
            <w:hyperlink r:id="rId8" w:tgtFrame="_blank" w:history="1">
              <w:r w:rsidRPr="009D6441">
                <w:rPr>
                  <w:rStyle w:val="Hyperlink"/>
                  <w:rFonts w:ascii="Sylfaen" w:hAnsi="Sylfaen" w:cs="Arial"/>
                  <w:bCs/>
                  <w:sz w:val="20"/>
                  <w:szCs w:val="20"/>
                  <w:shd w:val="clear" w:color="auto" w:fill="FFFFFF"/>
                </w:rPr>
                <w:t>ORPHEUS - GUIDELINES FOR ORGANISATION OF PhD PROGRAMMES IN BIOMEDICINE AND HEALTH SCIENCES</w:t>
              </w:r>
            </w:hyperlink>
            <w:r w:rsidRPr="009D6441">
              <w:rPr>
                <w:rFonts w:ascii="Sylfaen" w:hAnsi="Sylfaen" w:cs="Arial"/>
                <w:sz w:val="20"/>
                <w:szCs w:val="20"/>
                <w:shd w:val="clear" w:color="auto" w:fill="FFFFFF"/>
              </w:rPr>
              <w:t xml:space="preserve">; recommendations of the Second European Conference on Harmonisation of PhD Programmes In Biomedicine And Health Sciences, held at University of Zagreb – Medical School, Zagreb, Croatia, 22.24 April 2005), </w:t>
            </w:r>
            <w:r w:rsidRPr="009D6441">
              <w:rPr>
                <w:rFonts w:ascii="Sylfaen" w:hAnsi="Sylfaen" w:cs="Arial"/>
                <w:sz w:val="20"/>
                <w:szCs w:val="20"/>
                <w:shd w:val="clear" w:color="auto" w:fill="FFFFFF"/>
                <w:lang w:val="ka-GE"/>
              </w:rPr>
              <w:t>ასევე</w:t>
            </w:r>
            <w:r w:rsidRPr="009D6441">
              <w:rPr>
                <w:rFonts w:ascii="Sylfaen" w:hAnsi="Sylfaen" w:cs="AcadNusx"/>
                <w:noProof/>
                <w:sz w:val="20"/>
                <w:szCs w:val="20"/>
                <w:lang w:val="ka-GE"/>
              </w:rPr>
              <w:t xml:space="preserve"> </w:t>
            </w:r>
            <w:r w:rsidRPr="009D6441">
              <w:rPr>
                <w:rFonts w:ascii="Sylfaen" w:hAnsi="Sylfaen" w:cs="AcadNusx"/>
                <w:bCs/>
                <w:noProof/>
                <w:sz w:val="20"/>
                <w:szCs w:val="20"/>
                <w:lang w:val="ka-GE"/>
              </w:rPr>
              <w:t>European Textbook on Ethics in Research</w:t>
            </w:r>
            <w:r w:rsidRPr="009D6441">
              <w:rPr>
                <w:rFonts w:ascii="Sylfaen" w:hAnsi="Sylfaen" w:cs="AcadNusx"/>
                <w:bCs/>
                <w:noProof/>
                <w:sz w:val="20"/>
                <w:szCs w:val="20"/>
              </w:rPr>
              <w:t xml:space="preserve"> (2010)</w:t>
            </w:r>
            <w:r w:rsidRPr="009D6441">
              <w:rPr>
                <w:rFonts w:ascii="Sylfaen" w:hAnsi="Sylfaen" w:cs="AcadNusx"/>
                <w:bCs/>
                <w:noProof/>
                <w:sz w:val="20"/>
                <w:szCs w:val="20"/>
                <w:lang w:val="ka-GE"/>
              </w:rPr>
              <w:t>.</w:t>
            </w:r>
          </w:p>
        </w:tc>
      </w:tr>
      <w:tr w:rsidR="00F2130F" w:rsidRPr="009D6441" w14:paraId="19982087" w14:textId="77777777" w:rsidTr="00155031">
        <w:tc>
          <w:tcPr>
            <w:tcW w:w="2678" w:type="dxa"/>
            <w:shd w:val="clear" w:color="auto" w:fill="auto"/>
          </w:tcPr>
          <w:p w14:paraId="19982085"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lastRenderedPageBreak/>
              <w:t>სწავლების ენა</w:t>
            </w:r>
          </w:p>
        </w:tc>
        <w:tc>
          <w:tcPr>
            <w:tcW w:w="6898" w:type="dxa"/>
            <w:shd w:val="clear" w:color="auto" w:fill="auto"/>
          </w:tcPr>
          <w:p w14:paraId="19982086" w14:textId="77777777" w:rsidR="00F2130F" w:rsidRPr="009D6441" w:rsidRDefault="00F2130F" w:rsidP="00155031">
            <w:pPr>
              <w:spacing w:after="0" w:line="360" w:lineRule="auto"/>
              <w:jc w:val="both"/>
              <w:rPr>
                <w:rFonts w:ascii="Sylfaen" w:hAnsi="Sylfaen"/>
                <w:lang w:val="ka-GE"/>
              </w:rPr>
            </w:pPr>
            <w:r w:rsidRPr="009D6441">
              <w:rPr>
                <w:rFonts w:ascii="Sylfaen" w:hAnsi="Sylfaen" w:cs="Sylfaen"/>
                <w:lang w:val="ka-GE"/>
              </w:rPr>
              <w:t xml:space="preserve">ქართული </w:t>
            </w:r>
          </w:p>
        </w:tc>
      </w:tr>
      <w:tr w:rsidR="00F2130F" w:rsidRPr="009D6441" w14:paraId="1998208A" w14:textId="77777777" w:rsidTr="00155031">
        <w:tc>
          <w:tcPr>
            <w:tcW w:w="2678" w:type="dxa"/>
            <w:shd w:val="clear" w:color="auto" w:fill="auto"/>
          </w:tcPr>
          <w:p w14:paraId="19982088"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პროგრამის ხელმძღვანელი/ხელმძღვანელები /კოორდინატორი</w:t>
            </w:r>
          </w:p>
        </w:tc>
        <w:tc>
          <w:tcPr>
            <w:tcW w:w="6898" w:type="dxa"/>
            <w:shd w:val="clear" w:color="auto" w:fill="auto"/>
          </w:tcPr>
          <w:p w14:paraId="19982089" w14:textId="77777777" w:rsidR="00F2130F" w:rsidRPr="009D6441" w:rsidRDefault="00F2130F" w:rsidP="00155031">
            <w:pPr>
              <w:spacing w:after="60" w:line="240" w:lineRule="auto"/>
              <w:rPr>
                <w:rFonts w:ascii="Sylfaen" w:hAnsi="Sylfaen"/>
                <w:sz w:val="20"/>
                <w:szCs w:val="20"/>
                <w:lang w:val="ka-GE"/>
              </w:rPr>
            </w:pPr>
            <w:r w:rsidRPr="009D6441">
              <w:rPr>
                <w:rFonts w:ascii="Sylfaen" w:hAnsi="Sylfaen"/>
                <w:sz w:val="20"/>
                <w:szCs w:val="20"/>
                <w:lang w:val="ka-GE"/>
              </w:rPr>
              <w:t>დიმიტრი კორძაია - მედიცინის მეცნიერებათა დოქტორი, პროფესორი, თსუ მედიცინის ფაკულტეტის კლინიკური ანატომიის და ოპერაციული ქირურგიის კათედრის გამგე</w:t>
            </w:r>
          </w:p>
        </w:tc>
      </w:tr>
      <w:tr w:rsidR="00F2130F" w:rsidRPr="009D6441" w14:paraId="199820C1" w14:textId="77777777" w:rsidTr="00155031">
        <w:tc>
          <w:tcPr>
            <w:tcW w:w="2678" w:type="dxa"/>
            <w:shd w:val="clear" w:color="auto" w:fill="auto"/>
          </w:tcPr>
          <w:p w14:paraId="1998208B"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პროგრამაზე</w:t>
            </w:r>
            <w:r w:rsidR="006A0E77" w:rsidRPr="009D6441">
              <w:rPr>
                <w:rFonts w:ascii="Sylfaen" w:hAnsi="Sylfaen"/>
                <w:b/>
                <w:sz w:val="16"/>
                <w:szCs w:val="16"/>
              </w:rPr>
              <w:t xml:space="preserve"> </w:t>
            </w:r>
            <w:r w:rsidRPr="009D6441">
              <w:rPr>
                <w:rFonts w:ascii="Sylfaen" w:hAnsi="Sylfaen"/>
                <w:b/>
                <w:sz w:val="16"/>
                <w:szCs w:val="16"/>
                <w:lang w:val="ka-GE"/>
              </w:rPr>
              <w:t xml:space="preserve"> დაშვების წინაპირობა</w:t>
            </w:r>
          </w:p>
        </w:tc>
        <w:tc>
          <w:tcPr>
            <w:tcW w:w="6898" w:type="dxa"/>
            <w:shd w:val="clear" w:color="auto" w:fill="auto"/>
          </w:tcPr>
          <w:p w14:paraId="1998208C" w14:textId="77777777" w:rsidR="00F2130F" w:rsidRPr="009D6441" w:rsidRDefault="00F2130F" w:rsidP="00155031">
            <w:pPr>
              <w:spacing w:after="0" w:line="240" w:lineRule="auto"/>
              <w:jc w:val="both"/>
              <w:rPr>
                <w:rFonts w:ascii="Sylfaen" w:hAnsi="Sylfaen"/>
                <w:noProof/>
                <w:sz w:val="20"/>
                <w:szCs w:val="20"/>
                <w:lang w:val="ka-GE"/>
              </w:rPr>
            </w:pPr>
            <w:r w:rsidRPr="009D6441">
              <w:rPr>
                <w:rFonts w:ascii="Sylfaen" w:hAnsi="Sylfaen" w:cs="Sylfaen"/>
                <w:sz w:val="20"/>
                <w:szCs w:val="20"/>
                <w:lang w:val="ka-GE"/>
              </w:rPr>
              <w:t>„კლინიკური და ტრანსლაციური მედიცინის“ სადოქტორო</w:t>
            </w:r>
            <w:r w:rsidRPr="009D6441">
              <w:rPr>
                <w:rFonts w:ascii="Sylfaen" w:hAnsi="Sylfaen" w:cs="Sylfaen"/>
                <w:bCs/>
                <w:sz w:val="20"/>
                <w:szCs w:val="20"/>
                <w:lang w:val="ka-GE"/>
              </w:rPr>
              <w:t xml:space="preserve"> საგანმანათლებლო პროგრამაზე ჩარიცხვა შეიძლება მოხდეს  წელიწადში ორჯერ, </w:t>
            </w:r>
            <w:r w:rsidRPr="009D6441">
              <w:rPr>
                <w:rFonts w:ascii="Sylfaen" w:hAnsi="Sylfaen"/>
                <w:noProof/>
                <w:sz w:val="20"/>
                <w:szCs w:val="20"/>
                <w:lang w:val="ka-GE"/>
              </w:rPr>
              <w:t>ფაკულტეტის საბჭოს მიერ დამტკიცებული კვლევითი თემატიკების და თითოეულ თემატიკაზე დოქტორანტთა ოდენობის ფარგლებში.</w:t>
            </w:r>
          </w:p>
          <w:p w14:paraId="1998208D" w14:textId="77777777" w:rsidR="00F2130F" w:rsidRPr="009D6441" w:rsidRDefault="00F2130F" w:rsidP="00155031">
            <w:pPr>
              <w:spacing w:after="0" w:line="240" w:lineRule="auto"/>
              <w:jc w:val="both"/>
              <w:rPr>
                <w:rFonts w:ascii="Sylfaen" w:hAnsi="Sylfaen"/>
                <w:noProof/>
                <w:sz w:val="20"/>
                <w:szCs w:val="20"/>
                <w:lang w:val="ka-GE"/>
              </w:rPr>
            </w:pPr>
          </w:p>
          <w:p w14:paraId="1998208E" w14:textId="77777777" w:rsidR="00F2130F" w:rsidRPr="009D6441" w:rsidRDefault="00F2130F" w:rsidP="00155031">
            <w:pPr>
              <w:spacing w:after="0" w:line="240" w:lineRule="auto"/>
              <w:jc w:val="both"/>
              <w:rPr>
                <w:rFonts w:ascii="Sylfaen" w:hAnsi="Sylfaen"/>
                <w:sz w:val="20"/>
                <w:szCs w:val="20"/>
                <w:lang w:val="ka-GE"/>
              </w:rPr>
            </w:pPr>
            <w:r w:rsidRPr="009D6441">
              <w:rPr>
                <w:rFonts w:ascii="Sylfaen" w:hAnsi="Sylfaen" w:cs="Sylfaen"/>
                <w:sz w:val="20"/>
                <w:szCs w:val="20"/>
                <w:lang w:val="ka-GE"/>
              </w:rPr>
              <w:t>„კლინიკური და ტრანსლაციური მედიცინის“ სადოქტორო</w:t>
            </w:r>
            <w:r w:rsidRPr="009D6441">
              <w:rPr>
                <w:rFonts w:ascii="Sylfaen" w:hAnsi="Sylfaen" w:cs="Sylfaen"/>
                <w:bCs/>
                <w:sz w:val="20"/>
                <w:szCs w:val="20"/>
                <w:lang w:val="ka-GE"/>
              </w:rPr>
              <w:t xml:space="preserve"> საგანმანათლებლო პროგრამაზე </w:t>
            </w:r>
            <w:r w:rsidRPr="009D6441">
              <w:rPr>
                <w:rFonts w:ascii="Sylfaen" w:hAnsi="Sylfaen"/>
                <w:sz w:val="20"/>
                <w:szCs w:val="20"/>
                <w:lang w:val="ka-GE"/>
              </w:rPr>
              <w:t xml:space="preserve">სწავლის უფლება აქვს: </w:t>
            </w:r>
          </w:p>
          <w:p w14:paraId="1998208F" w14:textId="77777777" w:rsidR="00F2130F" w:rsidRPr="009D6441" w:rsidRDefault="00F2130F" w:rsidP="00155031">
            <w:pPr>
              <w:spacing w:after="0" w:line="240" w:lineRule="auto"/>
              <w:jc w:val="both"/>
              <w:rPr>
                <w:rFonts w:ascii="Sylfaen" w:hAnsi="Sylfaen"/>
                <w:sz w:val="20"/>
                <w:szCs w:val="20"/>
                <w:lang w:val="ka-GE"/>
              </w:rPr>
            </w:pPr>
            <w:r w:rsidRPr="009D6441">
              <w:rPr>
                <w:rFonts w:ascii="Sylfaen" w:hAnsi="Sylfaen"/>
                <w:sz w:val="20"/>
                <w:szCs w:val="20"/>
                <w:lang w:val="ka-GE"/>
              </w:rPr>
              <w:t>ა) მაგისტრის ან მასთან გათანაბრებული აკადემიური  ხარისხის მქონე პირს:</w:t>
            </w:r>
          </w:p>
          <w:p w14:paraId="19982090" w14:textId="77777777" w:rsidR="00F2130F" w:rsidRPr="009D6441" w:rsidRDefault="00F2130F" w:rsidP="00F2130F">
            <w:pPr>
              <w:pStyle w:val="ListParagraph"/>
              <w:numPr>
                <w:ilvl w:val="0"/>
                <w:numId w:val="8"/>
              </w:numPr>
              <w:spacing w:after="0" w:line="240" w:lineRule="auto"/>
              <w:contextualSpacing w:val="0"/>
              <w:jc w:val="both"/>
              <w:rPr>
                <w:sz w:val="20"/>
                <w:szCs w:val="20"/>
                <w:lang w:val="ka-GE"/>
              </w:rPr>
            </w:pPr>
            <w:r w:rsidRPr="009D6441">
              <w:rPr>
                <w:rFonts w:ascii="Sylfaen" w:hAnsi="Sylfaen" w:cs="Sylfaen"/>
                <w:sz w:val="20"/>
                <w:szCs w:val="20"/>
                <w:lang w:val="ka-GE"/>
              </w:rPr>
              <w:t>დიპლომირებულ</w:t>
            </w:r>
            <w:r w:rsidRPr="009D6441">
              <w:rPr>
                <w:sz w:val="20"/>
                <w:szCs w:val="20"/>
                <w:lang w:val="ka-GE"/>
              </w:rPr>
              <w:t xml:space="preserve"> </w:t>
            </w:r>
            <w:r w:rsidRPr="009D6441">
              <w:rPr>
                <w:rFonts w:ascii="Sylfaen" w:hAnsi="Sylfaen" w:cs="Sylfaen"/>
                <w:sz w:val="20"/>
                <w:szCs w:val="20"/>
                <w:lang w:val="ka-GE"/>
              </w:rPr>
              <w:t>მედიკოსს</w:t>
            </w:r>
          </w:p>
          <w:p w14:paraId="19982091" w14:textId="77777777" w:rsidR="00F2130F" w:rsidRPr="009D6441" w:rsidRDefault="00F2130F" w:rsidP="00F2130F">
            <w:pPr>
              <w:pStyle w:val="ListParagraph"/>
              <w:numPr>
                <w:ilvl w:val="0"/>
                <w:numId w:val="8"/>
              </w:numPr>
              <w:spacing w:after="0" w:line="240" w:lineRule="auto"/>
              <w:contextualSpacing w:val="0"/>
              <w:jc w:val="both"/>
              <w:rPr>
                <w:sz w:val="20"/>
                <w:szCs w:val="20"/>
                <w:lang w:val="ka-GE"/>
              </w:rPr>
            </w:pPr>
            <w:r w:rsidRPr="009D6441">
              <w:rPr>
                <w:rFonts w:ascii="Sylfaen" w:hAnsi="Sylfaen" w:cs="Sylfaen"/>
                <w:sz w:val="20"/>
                <w:szCs w:val="20"/>
                <w:lang w:val="ka-GE"/>
              </w:rPr>
              <w:t>დიპლომირებულ</w:t>
            </w:r>
            <w:r w:rsidRPr="009D6441">
              <w:rPr>
                <w:sz w:val="20"/>
                <w:szCs w:val="20"/>
                <w:lang w:val="ka-GE"/>
              </w:rPr>
              <w:t xml:space="preserve"> </w:t>
            </w:r>
            <w:r w:rsidRPr="009D6441">
              <w:rPr>
                <w:rFonts w:ascii="Sylfaen" w:hAnsi="Sylfaen" w:cs="Sylfaen"/>
                <w:sz w:val="20"/>
                <w:szCs w:val="20"/>
                <w:lang w:val="ka-GE"/>
              </w:rPr>
              <w:t>სტომატოლოგს</w:t>
            </w:r>
          </w:p>
          <w:p w14:paraId="19982092" w14:textId="77777777" w:rsidR="00F2130F" w:rsidRPr="009D6441" w:rsidRDefault="00F2130F" w:rsidP="00F2130F">
            <w:pPr>
              <w:pStyle w:val="ListParagraph"/>
              <w:numPr>
                <w:ilvl w:val="0"/>
                <w:numId w:val="8"/>
              </w:numPr>
              <w:spacing w:after="0" w:line="240" w:lineRule="auto"/>
              <w:jc w:val="both"/>
              <w:rPr>
                <w:rFonts w:ascii="Sylfaen" w:hAnsi="Sylfaen"/>
                <w:sz w:val="20"/>
                <w:szCs w:val="20"/>
                <w:lang w:val="ka-GE"/>
              </w:rPr>
            </w:pPr>
            <w:r w:rsidRPr="009D6441">
              <w:rPr>
                <w:rFonts w:ascii="Sylfaen" w:hAnsi="Sylfaen"/>
                <w:sz w:val="20"/>
                <w:szCs w:val="20"/>
                <w:lang w:val="ka-GE"/>
              </w:rPr>
              <w:t xml:space="preserve">საზოგადოებრივი ჯანდაცვის მაგისტრს;   </w:t>
            </w:r>
          </w:p>
          <w:p w14:paraId="19982093" w14:textId="77777777" w:rsidR="00F2130F" w:rsidRPr="009D6441" w:rsidRDefault="00F2130F" w:rsidP="00155031">
            <w:pPr>
              <w:spacing w:after="0" w:line="240" w:lineRule="auto"/>
              <w:jc w:val="both"/>
              <w:rPr>
                <w:rFonts w:ascii="Sylfaen" w:hAnsi="Sylfaen"/>
                <w:sz w:val="20"/>
                <w:szCs w:val="20"/>
                <w:lang w:val="ka-GE"/>
              </w:rPr>
            </w:pPr>
            <w:r w:rsidRPr="009D6441">
              <w:rPr>
                <w:rFonts w:ascii="Sylfaen" w:hAnsi="Sylfaen"/>
                <w:sz w:val="20"/>
                <w:szCs w:val="20"/>
                <w:lang w:val="ka-GE"/>
              </w:rPr>
              <w:t>ბ) ბიოლოგიის მაგისტრს (იმ შემთხვევაში თუ პროგრამის ფარგლებში გამოცხადებულია ბიო-სამედიცინო პროფილის ფუნდამენტური და/ან ტრანსლაციური კვლევითი თემატიკა);</w:t>
            </w:r>
          </w:p>
          <w:p w14:paraId="19982094" w14:textId="77777777" w:rsidR="00F2130F" w:rsidRPr="009D6441" w:rsidRDefault="00F2130F" w:rsidP="00155031">
            <w:pPr>
              <w:spacing w:after="0" w:line="240" w:lineRule="auto"/>
              <w:jc w:val="both"/>
              <w:rPr>
                <w:rFonts w:ascii="Sylfaen" w:hAnsi="Sylfaen"/>
                <w:sz w:val="20"/>
                <w:szCs w:val="20"/>
                <w:lang w:val="ka-GE"/>
              </w:rPr>
            </w:pPr>
          </w:p>
          <w:p w14:paraId="19982095" w14:textId="77777777" w:rsidR="00F2130F" w:rsidRPr="009D6441" w:rsidRDefault="00F2130F" w:rsidP="00155031">
            <w:pPr>
              <w:spacing w:after="0" w:line="240" w:lineRule="auto"/>
              <w:jc w:val="both"/>
              <w:rPr>
                <w:rFonts w:ascii="Sylfaen" w:hAnsi="Sylfaen"/>
                <w:sz w:val="20"/>
                <w:szCs w:val="20"/>
                <w:lang w:val="ka-GE"/>
              </w:rPr>
            </w:pPr>
            <w:r w:rsidRPr="009D6441">
              <w:rPr>
                <w:rFonts w:ascii="Sylfaen" w:hAnsi="Sylfaen"/>
                <w:sz w:val="20"/>
                <w:szCs w:val="20"/>
                <w:lang w:val="ka-GE"/>
              </w:rPr>
              <w:t>დოქტორანტურაში სწავლის უფლება შეიძლება მიენიჭოს უცხოეთის უნივერსიტეტის  კურსდამთავრებულს საქართველოს კანონმდებლობის შესაბამისად.</w:t>
            </w:r>
          </w:p>
          <w:p w14:paraId="19982096" w14:textId="77777777" w:rsidR="00F2130F" w:rsidRPr="009D6441" w:rsidRDefault="00F2130F" w:rsidP="00155031">
            <w:pPr>
              <w:tabs>
                <w:tab w:val="left" w:pos="993"/>
                <w:tab w:val="left" w:pos="1276"/>
              </w:tabs>
              <w:autoSpaceDE w:val="0"/>
              <w:autoSpaceDN w:val="0"/>
              <w:adjustRightInd w:val="0"/>
              <w:spacing w:after="0" w:line="240" w:lineRule="auto"/>
              <w:jc w:val="both"/>
              <w:rPr>
                <w:rFonts w:ascii="Sylfaen" w:hAnsi="Sylfaen"/>
                <w:sz w:val="20"/>
                <w:szCs w:val="20"/>
                <w:lang w:val="ka-GE"/>
              </w:rPr>
            </w:pPr>
          </w:p>
          <w:p w14:paraId="19982097" w14:textId="77777777" w:rsidR="00F2130F" w:rsidRPr="009D6441" w:rsidRDefault="00F2130F" w:rsidP="00155031">
            <w:pPr>
              <w:pStyle w:val="Default"/>
              <w:spacing w:line="276" w:lineRule="auto"/>
              <w:jc w:val="both"/>
              <w:rPr>
                <w:rFonts w:cs="Times New Roman"/>
                <w:color w:val="auto"/>
                <w:sz w:val="20"/>
                <w:szCs w:val="20"/>
                <w:lang w:val="ka-GE" w:eastAsia="en-US"/>
              </w:rPr>
            </w:pPr>
            <w:r w:rsidRPr="009D6441">
              <w:rPr>
                <w:rFonts w:cs="Times New Roman"/>
                <w:color w:val="auto"/>
                <w:sz w:val="20"/>
                <w:szCs w:val="20"/>
                <w:lang w:val="ka-GE" w:eastAsia="en-US"/>
              </w:rPr>
              <w:t>დოქტორანტურაში მიღება ცხადდება შემოდგომის და/ან გაზაფხულის სემესტრებში.</w:t>
            </w:r>
          </w:p>
          <w:p w14:paraId="19982098" w14:textId="77777777" w:rsidR="00F2130F" w:rsidRPr="009D6441" w:rsidRDefault="00F2130F" w:rsidP="00155031">
            <w:pPr>
              <w:pStyle w:val="Default"/>
              <w:spacing w:line="276" w:lineRule="auto"/>
              <w:jc w:val="both"/>
              <w:rPr>
                <w:rFonts w:cs="Times New Roman"/>
                <w:color w:val="auto"/>
                <w:sz w:val="20"/>
                <w:szCs w:val="20"/>
                <w:lang w:val="ka-GE" w:eastAsia="en-US"/>
              </w:rPr>
            </w:pPr>
            <w:r w:rsidRPr="009D6441">
              <w:rPr>
                <w:rFonts w:cs="Times New Roman"/>
                <w:color w:val="auto"/>
                <w:sz w:val="20"/>
                <w:szCs w:val="20"/>
                <w:lang w:val="ka-GE" w:eastAsia="en-US"/>
              </w:rPr>
              <w:t>დოქტორანტობის კანდიდატმა უნდა წარმოადგინოს უნივერსიტეტის რექტორის ინდივიდუალურ ადმინისტრაციულ-სამართლებრივი აქტით განსაზღვრული დოკუმენტაცია.</w:t>
            </w:r>
          </w:p>
          <w:p w14:paraId="19982099" w14:textId="77777777" w:rsidR="00F2130F" w:rsidRPr="009D6441" w:rsidRDefault="00F2130F" w:rsidP="00155031">
            <w:pPr>
              <w:pStyle w:val="Default"/>
              <w:spacing w:line="276" w:lineRule="auto"/>
              <w:jc w:val="both"/>
              <w:rPr>
                <w:rFonts w:cs="Times New Roman"/>
                <w:color w:val="auto"/>
                <w:sz w:val="20"/>
                <w:szCs w:val="20"/>
                <w:lang w:val="ka-GE" w:eastAsia="en-US"/>
              </w:rPr>
            </w:pPr>
          </w:p>
          <w:p w14:paraId="1998209A" w14:textId="77777777" w:rsidR="00F2130F" w:rsidRPr="009D6441" w:rsidRDefault="00F2130F" w:rsidP="00155031">
            <w:pPr>
              <w:pStyle w:val="Default"/>
              <w:spacing w:line="276" w:lineRule="auto"/>
              <w:jc w:val="both"/>
              <w:rPr>
                <w:rFonts w:cs="Times New Roman"/>
                <w:color w:val="auto"/>
                <w:sz w:val="20"/>
                <w:szCs w:val="20"/>
                <w:lang w:val="ka-GE" w:eastAsia="en-US"/>
              </w:rPr>
            </w:pPr>
            <w:r w:rsidRPr="009D6441">
              <w:rPr>
                <w:rFonts w:cs="Times New Roman"/>
                <w:color w:val="auto"/>
                <w:sz w:val="20"/>
                <w:szCs w:val="20"/>
                <w:lang w:val="ka-GE" w:eastAsia="en-US"/>
              </w:rPr>
              <w:t xml:space="preserve">დოქტორანტობის კანდიდატს მოეთხოვება ინგლისური, გერმანული ან ფრანგული ენის არანაკლებ </w:t>
            </w:r>
            <w:bookmarkStart w:id="0" w:name="_Hlk275265"/>
            <w:r w:rsidRPr="009D6441">
              <w:rPr>
                <w:rFonts w:cs="Times New Roman"/>
                <w:color w:val="auto"/>
                <w:sz w:val="20"/>
                <w:szCs w:val="20"/>
                <w:lang w:val="ka-GE" w:eastAsia="en-US"/>
              </w:rPr>
              <w:t>B2 დონეზე ცოდ</w:t>
            </w:r>
            <w:bookmarkEnd w:id="0"/>
            <w:r w:rsidRPr="009D6441">
              <w:rPr>
                <w:rFonts w:cs="Times New Roman"/>
                <w:color w:val="auto"/>
                <w:sz w:val="20"/>
                <w:szCs w:val="20"/>
                <w:lang w:val="ka-GE" w:eastAsia="en-US"/>
              </w:rPr>
              <w:t>ნა (იხ. დოქტორანტურის მინიმალური სტანდარტის დანართი №2).</w:t>
            </w:r>
          </w:p>
          <w:p w14:paraId="1998209B" w14:textId="77777777" w:rsidR="00F2130F" w:rsidRPr="009D6441" w:rsidRDefault="00F2130F" w:rsidP="00155031">
            <w:pPr>
              <w:pStyle w:val="Default"/>
              <w:spacing w:line="276" w:lineRule="auto"/>
              <w:jc w:val="both"/>
              <w:rPr>
                <w:rFonts w:cs="Times New Roman"/>
                <w:color w:val="auto"/>
                <w:sz w:val="20"/>
                <w:szCs w:val="20"/>
                <w:lang w:val="ka-GE" w:eastAsia="en-US"/>
              </w:rPr>
            </w:pPr>
          </w:p>
          <w:p w14:paraId="1998209C" w14:textId="77777777" w:rsidR="00F2130F" w:rsidRPr="009D6441" w:rsidRDefault="00F2130F" w:rsidP="00155031">
            <w:pPr>
              <w:pStyle w:val="Default"/>
              <w:spacing w:line="276" w:lineRule="auto"/>
              <w:jc w:val="both"/>
              <w:rPr>
                <w:rFonts w:cs="Times New Roman"/>
                <w:color w:val="auto"/>
                <w:sz w:val="20"/>
                <w:szCs w:val="20"/>
                <w:lang w:val="ka-GE" w:eastAsia="en-US"/>
              </w:rPr>
            </w:pPr>
            <w:r w:rsidRPr="009D6441">
              <w:rPr>
                <w:rFonts w:cs="Times New Roman"/>
                <w:color w:val="auto"/>
                <w:sz w:val="20"/>
                <w:szCs w:val="20"/>
                <w:lang w:val="ka-GE" w:eastAsia="en-US"/>
              </w:rPr>
              <w:t xml:space="preserve">დოქტორანტობის კანდიდატი, რომელსაც ქართულენოვან პროგრამაზე სურს სწავლა და  მისი მშობლიური ენა არ არის ქართული, წარმოადგენს ქართული ენის ცოდნის B2 დონის დამადასტურებელ სერტიფიკატს, ან ჩააბარებს გამოცდას ქართულ ენაში. </w:t>
            </w:r>
          </w:p>
          <w:p w14:paraId="1998209D" w14:textId="77777777" w:rsidR="00F2130F" w:rsidRPr="009D6441" w:rsidRDefault="00F2130F" w:rsidP="00155031">
            <w:pPr>
              <w:pStyle w:val="Default"/>
              <w:spacing w:line="276" w:lineRule="auto"/>
              <w:rPr>
                <w:b/>
                <w:color w:val="auto"/>
                <w:sz w:val="20"/>
                <w:szCs w:val="20"/>
                <w:lang w:val="ka-GE" w:eastAsia="en-GB"/>
              </w:rPr>
            </w:pPr>
          </w:p>
          <w:p w14:paraId="1998209E" w14:textId="77777777" w:rsidR="00F2130F" w:rsidRPr="009D6441" w:rsidRDefault="00F2130F" w:rsidP="00155031">
            <w:pPr>
              <w:pStyle w:val="Default"/>
              <w:jc w:val="both"/>
              <w:rPr>
                <w:b/>
                <w:i/>
                <w:color w:val="auto"/>
                <w:u w:val="single"/>
                <w:lang w:val="ka-GE"/>
              </w:rPr>
            </w:pPr>
            <w:r w:rsidRPr="009D6441">
              <w:rPr>
                <w:b/>
                <w:i/>
                <w:color w:val="auto"/>
                <w:sz w:val="20"/>
                <w:szCs w:val="20"/>
                <w:u w:val="single"/>
                <w:lang w:val="ka-GE" w:eastAsia="en-GB"/>
              </w:rPr>
              <w:t>უცხო ენის B2 დონეზე ცოდნის განმარტება „ევროპაში ენობრივი კომპეტენციის შემფასებელთა ასოციაციის“, ALTE–ს (Association of Language Testers in Europe) მიხედვით (</w:t>
            </w:r>
            <w:hyperlink r:id="rId9" w:history="1">
              <w:r w:rsidRPr="009D6441">
                <w:rPr>
                  <w:rStyle w:val="Hyperlink"/>
                  <w:b/>
                  <w:i/>
                  <w:color w:val="auto"/>
                  <w:lang w:val="ka-GE" w:eastAsia="en-GB"/>
                </w:rPr>
                <w:t>www.alte.org</w:t>
              </w:r>
            </w:hyperlink>
            <w:r w:rsidRPr="009D6441">
              <w:rPr>
                <w:b/>
                <w:i/>
                <w:color w:val="auto"/>
                <w:u w:val="single"/>
                <w:lang w:val="ka-GE"/>
              </w:rPr>
              <w:t>)</w:t>
            </w:r>
          </w:p>
          <w:p w14:paraId="1998209F" w14:textId="77777777" w:rsidR="00F2130F" w:rsidRPr="009D6441" w:rsidRDefault="00F2130F" w:rsidP="00155031">
            <w:pPr>
              <w:autoSpaceDE w:val="0"/>
              <w:autoSpaceDN w:val="0"/>
              <w:adjustRightInd w:val="0"/>
              <w:spacing w:after="0" w:line="240" w:lineRule="auto"/>
              <w:rPr>
                <w:rFonts w:ascii="Sylfaen" w:hAnsi="Sylfaen" w:cs="Sylfaen"/>
                <w:sz w:val="20"/>
                <w:szCs w:val="20"/>
                <w:lang w:val="ka-GE" w:eastAsia="en-GB"/>
              </w:rPr>
            </w:pPr>
          </w:p>
          <w:p w14:paraId="199820A0" w14:textId="77777777" w:rsidR="00F2130F" w:rsidRPr="009D6441" w:rsidRDefault="00F2130F" w:rsidP="00155031">
            <w:pPr>
              <w:autoSpaceDE w:val="0"/>
              <w:autoSpaceDN w:val="0"/>
              <w:adjustRightInd w:val="0"/>
              <w:spacing w:after="0" w:line="240" w:lineRule="auto"/>
              <w:rPr>
                <w:rFonts w:ascii="Sylfaen" w:hAnsi="Sylfaen" w:cs="Sylfaen"/>
                <w:sz w:val="20"/>
                <w:szCs w:val="20"/>
                <w:u w:val="single"/>
                <w:lang w:val="ka-GE" w:eastAsia="en-GB"/>
              </w:rPr>
            </w:pPr>
            <w:r w:rsidRPr="009D6441">
              <w:rPr>
                <w:rFonts w:ascii="Sylfaen" w:hAnsi="Sylfaen" w:cs="Sylfaen"/>
                <w:sz w:val="20"/>
                <w:szCs w:val="20"/>
                <w:u w:val="single"/>
                <w:lang w:val="ka-GE" w:eastAsia="en-GB"/>
              </w:rPr>
              <w:t>ALTE B2 – მესამე დონე (აკადემიური სფერო)</w:t>
            </w:r>
          </w:p>
          <w:p w14:paraId="199820A1" w14:textId="77777777" w:rsidR="00F2130F" w:rsidRPr="009D6441" w:rsidRDefault="00F2130F" w:rsidP="00155031">
            <w:pPr>
              <w:autoSpaceDE w:val="0"/>
              <w:autoSpaceDN w:val="0"/>
              <w:adjustRightInd w:val="0"/>
              <w:spacing w:after="0" w:line="240" w:lineRule="auto"/>
              <w:rPr>
                <w:rFonts w:ascii="Sylfaen" w:hAnsi="Sylfaen" w:cs="Sylfaen"/>
                <w:sz w:val="20"/>
                <w:szCs w:val="20"/>
                <w:u w:val="single"/>
                <w:lang w:val="ka-GE" w:eastAsia="en-GB"/>
              </w:rPr>
            </w:pPr>
          </w:p>
          <w:p w14:paraId="199820A2" w14:textId="77777777" w:rsidR="00F2130F" w:rsidRPr="009D6441" w:rsidRDefault="00F2130F" w:rsidP="00155031">
            <w:pPr>
              <w:autoSpaceDE w:val="0"/>
              <w:autoSpaceDN w:val="0"/>
              <w:adjustRightInd w:val="0"/>
              <w:spacing w:after="0" w:line="240" w:lineRule="auto"/>
              <w:jc w:val="both"/>
              <w:rPr>
                <w:rFonts w:ascii="Sylfaen" w:hAnsi="Sylfaen" w:cs="Sylfaen"/>
                <w:i/>
                <w:sz w:val="20"/>
                <w:szCs w:val="20"/>
                <w:lang w:eastAsia="en-GB"/>
              </w:rPr>
            </w:pPr>
            <w:r w:rsidRPr="009D6441">
              <w:rPr>
                <w:rFonts w:ascii="Sylfaen" w:hAnsi="Sylfaen" w:cs="Sylfaen"/>
                <w:i/>
                <w:sz w:val="20"/>
                <w:szCs w:val="20"/>
                <w:lang w:eastAsia="en-GB"/>
              </w:rPr>
              <w:t>მესამე დონე ითვლება გაწაფულობის საშუალო დონედ. ენის ამ დონეზე მცოდნეს უკვე უნდა შეეძლოს, თავი გაართვას ენის ძირითად სტრუქტურას და გამოიყენოს სხვადასხვა სიტუაციის შესაბამისი კომუნიკაციის სტრატეგიები. იგი ფლობს ფართო ლექსიკას</w:t>
            </w:r>
            <w:r w:rsidRPr="009D6441">
              <w:rPr>
                <w:rFonts w:ascii="Sylfaen" w:hAnsi="Sylfaen" w:cs="Sylfaen"/>
                <w:i/>
                <w:sz w:val="20"/>
                <w:szCs w:val="20"/>
                <w:lang w:val="ka-GE" w:eastAsia="en-GB"/>
              </w:rPr>
              <w:t>;</w:t>
            </w:r>
            <w:r w:rsidRPr="009D6441">
              <w:rPr>
                <w:rFonts w:ascii="Sylfaen" w:hAnsi="Sylfaen" w:cs="Sylfaen"/>
                <w:i/>
                <w:sz w:val="20"/>
                <w:szCs w:val="20"/>
                <w:lang w:eastAsia="en-GB"/>
              </w:rPr>
              <w:t xml:space="preserve"> მოსმენისას და კითხვისას  სცილდება ფაქტობრივი ინფორმაციის ცალკეული პუნქტების გაგებას, შეუძლია განასხვავოს ძირითადი და მეორეხარისხოვანი საკითხები, ტექსტის ზოგადი თემა და სპეციფიკური დეტალები. სხვადასხვა ტიპის ტექსტის წერისას მას უნდა შეეძლოს როგორც არგუმენტის ჩამოყალიბება, ასევე მოვლენების აღწერა და თხრობა. ენის ამ დონეზე მცოდნეს გარკვეულწილად თავისუფლად შეუძლია სხვადასხვა კონტექსტში ენის გამოყენება. მას განვითარებული აქვს მეტი მოქნილობა და უნარი, რომ შეძლოს მოულოდნელ სიტუაციაში რეაგირება და ნაკლებად ეყრდნობა ენის უცვლელ ნიმუშებსა და მოკლე ფრაზებს. იგი უკვე კარგად ხვდება, როგორ უნდა დაიცვას ზრდილობის ის ნორმები, რომლებიც ენობრივად არის განსაზღვრული და როგორ უნდა ისაუბროს ოფიციალურ სიტუაციაში. B2 დონის გამოცდა გამოიყენება იმის დასამტკიცებლად, რომ ამ დონეზე ენის მცოდნე მზად არის </w:t>
            </w:r>
            <w:r w:rsidRPr="009D6441">
              <w:rPr>
                <w:rFonts w:ascii="Sylfaen" w:hAnsi="Sylfaen" w:cs="Sylfaen"/>
                <w:i/>
                <w:sz w:val="20"/>
                <w:szCs w:val="20"/>
                <w:lang w:eastAsia="en-GB"/>
              </w:rPr>
              <w:lastRenderedPageBreak/>
              <w:t>შეასრულოს საოფისე სამუშაო და გაიაროს არააკადემიური კურსი იმ ენაზე, რომელსაც სწავლობს (მაგალითად იმ ქვეყანაში, სადაც ამ ენაზე ლაპარაკობენ). ამ დონეზე ენის მცოდნეს უნდა შეეძლოს ენის გამოყენება სამოხელეო, სამდივნო და მენეჯრის პოზიციებზე და ზოგ ინდუსტრიაში, განსაკუთრებით ტურიზმში.</w:t>
            </w:r>
          </w:p>
          <w:p w14:paraId="199820A3" w14:textId="77777777" w:rsidR="00F2130F" w:rsidRPr="009D6441" w:rsidRDefault="00F2130F" w:rsidP="00155031">
            <w:pPr>
              <w:autoSpaceDE w:val="0"/>
              <w:autoSpaceDN w:val="0"/>
              <w:adjustRightInd w:val="0"/>
              <w:spacing w:after="0" w:line="240" w:lineRule="auto"/>
              <w:jc w:val="both"/>
              <w:rPr>
                <w:rFonts w:ascii="Sylfaen" w:hAnsi="Sylfaen" w:cs="Sylfaen"/>
                <w:b/>
                <w:i/>
                <w:sz w:val="20"/>
                <w:szCs w:val="20"/>
                <w:lang w:eastAsia="en-GB"/>
              </w:rPr>
            </w:pPr>
            <w:r w:rsidRPr="009D6441">
              <w:rPr>
                <w:rFonts w:ascii="Sylfaen" w:hAnsi="Sylfaen" w:cs="Sylfaen"/>
                <w:sz w:val="20"/>
                <w:szCs w:val="20"/>
                <w:u w:val="single"/>
                <w:lang w:eastAsia="en-GB"/>
              </w:rPr>
              <w:t>საუბარი:</w:t>
            </w:r>
            <w:r w:rsidRPr="009D6441">
              <w:rPr>
                <w:rFonts w:ascii="Sylfaen" w:hAnsi="Sylfaen" w:cs="Sylfaen"/>
                <w:b/>
                <w:sz w:val="20"/>
                <w:szCs w:val="20"/>
                <w:lang w:eastAsia="en-GB"/>
              </w:rPr>
              <w:t xml:space="preserve"> </w:t>
            </w:r>
            <w:r w:rsidRPr="009D6441">
              <w:rPr>
                <w:rFonts w:ascii="Sylfaen" w:hAnsi="Sylfaen" w:cs="Sylfaen"/>
                <w:i/>
                <w:sz w:val="20"/>
                <w:szCs w:val="20"/>
                <w:lang w:eastAsia="en-GB"/>
              </w:rPr>
              <w:t xml:space="preserve">სწავლისას, ენის ამ დონეზე მცოდნეს შეუძლია დასვას შეკითხვები ლექციაზე ან პრეზენტაციისას მისთვის ნაცნობ ან პროგნოზირებად თემაზე, თუმცა გარკვეული სირთულეებით. მას შეუძლია მონაწილეობა მიიღოს სემინარსა და წვრთნებში, თუმცა ისევ და ისევ გარკვეული სირთულეებით. </w:t>
            </w:r>
          </w:p>
          <w:p w14:paraId="199820A4" w14:textId="77777777" w:rsidR="00F2130F" w:rsidRPr="009D6441" w:rsidRDefault="00F2130F" w:rsidP="00155031">
            <w:pPr>
              <w:autoSpaceDE w:val="0"/>
              <w:autoSpaceDN w:val="0"/>
              <w:adjustRightInd w:val="0"/>
              <w:spacing w:after="0" w:line="240" w:lineRule="auto"/>
              <w:jc w:val="both"/>
              <w:rPr>
                <w:rFonts w:ascii="Sylfaen" w:hAnsi="Sylfaen" w:cs="Sylfaen"/>
                <w:b/>
                <w:i/>
                <w:sz w:val="20"/>
                <w:szCs w:val="20"/>
                <w:lang w:eastAsia="en-GB"/>
              </w:rPr>
            </w:pPr>
            <w:r w:rsidRPr="009D6441">
              <w:rPr>
                <w:rFonts w:ascii="Sylfaen" w:hAnsi="Sylfaen" w:cs="Sylfaen"/>
                <w:sz w:val="20"/>
                <w:szCs w:val="20"/>
                <w:u w:val="single"/>
                <w:lang w:eastAsia="en-GB"/>
              </w:rPr>
              <w:t>წერა:</w:t>
            </w:r>
            <w:r w:rsidRPr="009D6441">
              <w:rPr>
                <w:rFonts w:ascii="Sylfaen" w:hAnsi="Sylfaen" w:cs="Sylfaen"/>
                <w:b/>
                <w:sz w:val="20"/>
                <w:szCs w:val="20"/>
                <w:lang w:eastAsia="en-GB"/>
              </w:rPr>
              <w:t xml:space="preserve"> </w:t>
            </w:r>
            <w:r w:rsidRPr="009D6441">
              <w:rPr>
                <w:rFonts w:ascii="Sylfaen" w:hAnsi="Sylfaen" w:cs="Sylfaen"/>
                <w:i/>
                <w:sz w:val="20"/>
                <w:szCs w:val="20"/>
                <w:lang w:eastAsia="en-GB"/>
              </w:rPr>
              <w:t>ენის ამ დონეზე მცოდნეს შეუძლია შეზღუდული გამოყენებისათვის ან შემდგომი გადამუშავების მიზნით ჩაიწეროს შენიშვნები ლექციებსა და სემინარებზე, თუმცა დამატებითი დროის უქონლობის შემთხვევაში შეექმნება სირთულეები. მას შეუძლია ამოიწეროს შენიშვნები წერილობითი წყაროებიდან, თუმცა შეიძლება გამორჩეს მთავარი საკითხები. მას შეუძლია დაწეროს ესსე, რომელშიც გადმოსცემს თავის აზრს, ან დაწეროს ექპერიმენტისა ანგარიში, რომელშიც ნაჩვენები იქნება შესრულებული სამუშაოს ძირითად შინაარსი.</w:t>
            </w:r>
          </w:p>
          <w:p w14:paraId="199820A5" w14:textId="77777777" w:rsidR="00F2130F" w:rsidRPr="009D6441" w:rsidRDefault="00F2130F" w:rsidP="00155031">
            <w:pPr>
              <w:autoSpaceDE w:val="0"/>
              <w:autoSpaceDN w:val="0"/>
              <w:adjustRightInd w:val="0"/>
              <w:spacing w:after="0" w:line="240" w:lineRule="auto"/>
              <w:jc w:val="both"/>
              <w:rPr>
                <w:rFonts w:ascii="Sylfaen" w:hAnsi="Sylfaen" w:cs="Sylfaen"/>
                <w:b/>
                <w:i/>
                <w:sz w:val="20"/>
                <w:szCs w:val="20"/>
                <w:lang w:eastAsia="en-GB"/>
              </w:rPr>
            </w:pPr>
            <w:r w:rsidRPr="009D6441">
              <w:rPr>
                <w:rFonts w:ascii="Sylfaen" w:hAnsi="Sylfaen" w:cs="Sylfaen"/>
                <w:sz w:val="20"/>
                <w:szCs w:val="20"/>
                <w:u w:val="single"/>
                <w:lang w:eastAsia="en-GB"/>
              </w:rPr>
              <w:t>კითხვა:</w:t>
            </w:r>
            <w:r w:rsidRPr="009D6441">
              <w:rPr>
                <w:rFonts w:ascii="Sylfaen" w:hAnsi="Sylfaen" w:cs="Sylfaen"/>
                <w:b/>
                <w:sz w:val="20"/>
                <w:szCs w:val="20"/>
                <w:lang w:eastAsia="en-GB"/>
              </w:rPr>
              <w:t xml:space="preserve"> </w:t>
            </w:r>
            <w:r w:rsidRPr="009D6441">
              <w:rPr>
                <w:rFonts w:ascii="Sylfaen" w:hAnsi="Sylfaen" w:cs="Sylfaen"/>
                <w:i/>
                <w:sz w:val="20"/>
                <w:szCs w:val="20"/>
                <w:lang w:eastAsia="en-GB"/>
              </w:rPr>
              <w:t>მისი კითხვის უნარი აღემატება ყოველდღიური წერილებისა და ძირითადი საგაზეთო/ჟურნალის სტატიების გაგების უნარს. მას შეუძლია გაეცნოს მისთვის განსაკუთრებულად საინტერესო ფაქტობრივ ინფორმაციას და საკუთარი გემოვნებით შერჩეულ მხატვრულ ლიტერატურას. მას შეუძლია თავი გაართვას მცირე მოცულობის მოხსენებებსა და სტატიებს პროგნოზირებად თემებზე და გაიგოს მისთვის ნაკლებად ცნობილ თემაზე სტატიის ან მოხსენების ზოგადი შინაარსი, თუმცა ინფორმაციის ბუნდოვნად გამოხატვის შემთხვევაში არასწორად გაგებაა მოსალოდნელი. ამ დონეზე ენის მცოდნე არის ენაში საკმარისად გაწაფული იმისათვის, რომ დასძლიოს არააკადემიური ტრენინგები, რომლებიც სასწავლო ენაზე ტარდება.ამ დონეზე ენის მცოდნეს შეუძლია დაძლიოს ლექციის, პრეზენტაციის მასალა მისთვის ნაცნობ სფეროში ან იმ შემთხვევაში, როცა კონტექსტს კარგად იცნობს, თუმცა შეიძლება შეექმნას სირთულეები აბსტრაქტული არგუმენტაციის გაგებისას. მას შეუძლია წაიკითხოს მარტივი სახელმძღვანელოები და სტატიები, თუმცა არც ისე სწრაფად, რომ დასძლიოს აკადემიური კურსი.</w:t>
            </w:r>
          </w:p>
          <w:p w14:paraId="199820A6" w14:textId="77777777" w:rsidR="00F2130F" w:rsidRPr="009D6441" w:rsidRDefault="00F2130F" w:rsidP="00155031">
            <w:pPr>
              <w:pStyle w:val="Default"/>
              <w:spacing w:line="276" w:lineRule="auto"/>
              <w:jc w:val="both"/>
              <w:rPr>
                <w:rFonts w:cs="Times New Roman"/>
                <w:i/>
                <w:color w:val="auto"/>
                <w:sz w:val="20"/>
                <w:szCs w:val="20"/>
                <w:lang w:val="ka-GE" w:eastAsia="en-US"/>
              </w:rPr>
            </w:pPr>
            <w:r w:rsidRPr="009D6441">
              <w:rPr>
                <w:color w:val="auto"/>
                <w:sz w:val="20"/>
                <w:szCs w:val="20"/>
                <w:u w:val="single"/>
                <w:lang w:eastAsia="en-GB"/>
              </w:rPr>
              <w:t>მოსმენა:</w:t>
            </w:r>
            <w:r w:rsidRPr="009D6441">
              <w:rPr>
                <w:b/>
                <w:color w:val="auto"/>
                <w:sz w:val="20"/>
                <w:szCs w:val="20"/>
                <w:lang w:eastAsia="en-GB"/>
              </w:rPr>
              <w:t xml:space="preserve"> </w:t>
            </w:r>
            <w:r w:rsidRPr="009D6441">
              <w:rPr>
                <w:i/>
                <w:color w:val="auto"/>
                <w:sz w:val="20"/>
                <w:szCs w:val="20"/>
                <w:lang w:eastAsia="en-GB"/>
              </w:rPr>
              <w:t xml:space="preserve">შეუძლია გაიგოს მისთვის ნაცნობ თემაზე </w:t>
            </w:r>
            <w:r w:rsidRPr="009D6441">
              <w:rPr>
                <w:i/>
                <w:color w:val="auto"/>
                <w:sz w:val="20"/>
                <w:szCs w:val="20"/>
                <w:lang w:val="ka-GE" w:eastAsia="en-GB"/>
              </w:rPr>
              <w:t xml:space="preserve">წაკითხული </w:t>
            </w:r>
            <w:r w:rsidRPr="009D6441">
              <w:rPr>
                <w:i/>
                <w:color w:val="auto"/>
                <w:sz w:val="20"/>
                <w:szCs w:val="20"/>
                <w:lang w:eastAsia="en-GB"/>
              </w:rPr>
              <w:t>ლექციის შინაარსი.</w:t>
            </w:r>
          </w:p>
          <w:p w14:paraId="199820A7" w14:textId="77777777" w:rsidR="00F2130F" w:rsidRPr="009D6441" w:rsidRDefault="00F2130F" w:rsidP="00155031">
            <w:pPr>
              <w:spacing w:after="0" w:line="240" w:lineRule="auto"/>
              <w:rPr>
                <w:rFonts w:ascii="Sylfaen" w:hAnsi="Sylfaen"/>
                <w:b/>
                <w:i/>
                <w:sz w:val="20"/>
                <w:szCs w:val="20"/>
                <w:lang w:val="ka-GE"/>
              </w:rPr>
            </w:pPr>
          </w:p>
          <w:p w14:paraId="199820A8" w14:textId="77777777" w:rsidR="00F2130F" w:rsidRPr="009D6441" w:rsidRDefault="00F2130F" w:rsidP="00155031">
            <w:pPr>
              <w:spacing w:after="0" w:line="240" w:lineRule="auto"/>
              <w:rPr>
                <w:rFonts w:ascii="Sylfaen" w:hAnsi="Sylfaen"/>
                <w:b/>
                <w:i/>
                <w:sz w:val="20"/>
                <w:szCs w:val="20"/>
                <w:u w:val="single"/>
              </w:rPr>
            </w:pPr>
            <w:r w:rsidRPr="009D6441">
              <w:rPr>
                <w:rFonts w:ascii="Sylfaen" w:hAnsi="Sylfaen"/>
                <w:b/>
                <w:i/>
                <w:sz w:val="20"/>
                <w:szCs w:val="20"/>
                <w:u w:val="single"/>
                <w:lang w:val="ka-GE"/>
              </w:rPr>
              <w:t xml:space="preserve">B2 დონის შესაბამისი სერთიფიკატების და ქულების ნუსხა  </w:t>
            </w:r>
          </w:p>
          <w:p w14:paraId="199820A9" w14:textId="77777777" w:rsidR="00F2130F" w:rsidRPr="009D6441" w:rsidRDefault="00F2130F" w:rsidP="00155031">
            <w:pPr>
              <w:spacing w:after="0" w:line="240" w:lineRule="auto"/>
              <w:rPr>
                <w:rFonts w:ascii="Sylfaen" w:hAnsi="Sylfaen"/>
                <w:b/>
                <w:sz w:val="20"/>
                <w:szCs w:val="20"/>
                <w:lang w:val="ka-GE"/>
              </w:rPr>
            </w:pPr>
            <w:r w:rsidRPr="009D6441">
              <w:rPr>
                <w:rFonts w:ascii="Sylfaen" w:hAnsi="Sylfaen"/>
                <w:b/>
                <w:sz w:val="20"/>
                <w:szCs w:val="20"/>
                <w:lang w:val="ka-GE"/>
              </w:rPr>
              <w:t>ინგლისური ენა:</w:t>
            </w:r>
          </w:p>
          <w:p w14:paraId="199820AA" w14:textId="77777777" w:rsidR="00F2130F" w:rsidRPr="009D6441" w:rsidRDefault="00F2130F" w:rsidP="00F2130F">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contextualSpacing w:val="0"/>
              <w:jc w:val="both"/>
              <w:rPr>
                <w:rFonts w:ascii="Sylfaen" w:hAnsi="Sylfaen"/>
                <w:sz w:val="20"/>
                <w:szCs w:val="20"/>
                <w:lang w:val="ka-GE"/>
              </w:rPr>
            </w:pPr>
            <w:r w:rsidRPr="009D6441">
              <w:rPr>
                <w:rFonts w:ascii="Sylfaen" w:hAnsi="Sylfaen" w:cs="Sylfaen"/>
                <w:sz w:val="20"/>
                <w:szCs w:val="20"/>
                <w:lang w:val="ka-GE"/>
              </w:rPr>
              <w:t>ტოიფელი</w:t>
            </w:r>
            <w:r w:rsidRPr="009D6441">
              <w:rPr>
                <w:rFonts w:ascii="Sylfaen" w:hAnsi="Sylfaen"/>
                <w:sz w:val="20"/>
                <w:szCs w:val="20"/>
                <w:lang w:val="ka-GE"/>
              </w:rPr>
              <w:t xml:space="preserve"> (TOEFL  </w:t>
            </w:r>
            <w:r w:rsidRPr="009D6441">
              <w:rPr>
                <w:rFonts w:ascii="Sylfaen" w:hAnsi="Sylfaen"/>
                <w:sz w:val="20"/>
                <w:szCs w:val="20"/>
              </w:rPr>
              <w:t>Paper</w:t>
            </w:r>
            <w:r w:rsidRPr="009D6441">
              <w:rPr>
                <w:rFonts w:ascii="Sylfaen" w:hAnsi="Sylfaen"/>
                <w:sz w:val="20"/>
                <w:szCs w:val="20"/>
                <w:lang w:val="ka-GE"/>
              </w:rPr>
              <w:t>)</w:t>
            </w:r>
            <w:r w:rsidRPr="009D6441">
              <w:rPr>
                <w:rFonts w:ascii="Sylfaen" w:hAnsi="Sylfaen" w:cs="Sylfaen"/>
                <w:sz w:val="20"/>
                <w:szCs w:val="20"/>
                <w:lang w:val="ka-GE"/>
              </w:rPr>
              <w:t>ქულათა</w:t>
            </w:r>
            <w:r w:rsidRPr="009D6441">
              <w:rPr>
                <w:rFonts w:ascii="Sylfaen" w:hAnsi="Sylfaen"/>
                <w:sz w:val="20"/>
                <w:szCs w:val="20"/>
                <w:lang w:val="ka-GE"/>
              </w:rPr>
              <w:t xml:space="preserve"> </w:t>
            </w:r>
            <w:r w:rsidRPr="009D6441">
              <w:rPr>
                <w:rFonts w:ascii="Sylfaen" w:hAnsi="Sylfaen" w:cs="Sylfaen"/>
                <w:sz w:val="20"/>
                <w:szCs w:val="20"/>
                <w:lang w:val="ka-GE"/>
              </w:rPr>
              <w:t>ოდენობა</w:t>
            </w:r>
            <w:r w:rsidRPr="009D6441">
              <w:rPr>
                <w:rFonts w:ascii="Sylfaen" w:hAnsi="Sylfaen"/>
                <w:sz w:val="20"/>
                <w:szCs w:val="20"/>
                <w:lang w:val="ka-GE"/>
              </w:rPr>
              <w:t xml:space="preserve">:  513-547 </w:t>
            </w:r>
            <w:r w:rsidRPr="009D6441">
              <w:rPr>
                <w:rFonts w:ascii="Sylfaen" w:hAnsi="Sylfaen" w:cs="Sylfaen"/>
                <w:sz w:val="20"/>
                <w:szCs w:val="20"/>
                <w:lang w:val="ka-GE"/>
              </w:rPr>
              <w:t>ქულა</w:t>
            </w:r>
            <w:r w:rsidRPr="009D6441">
              <w:rPr>
                <w:rFonts w:ascii="Sylfaen" w:hAnsi="Sylfaen"/>
                <w:sz w:val="20"/>
                <w:szCs w:val="20"/>
                <w:lang w:val="ka-GE"/>
              </w:rPr>
              <w:t>;</w:t>
            </w:r>
          </w:p>
          <w:p w14:paraId="199820AB" w14:textId="77777777" w:rsidR="00F2130F" w:rsidRPr="009D6441" w:rsidRDefault="00F2130F" w:rsidP="00F2130F">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contextualSpacing w:val="0"/>
              <w:jc w:val="both"/>
              <w:rPr>
                <w:rFonts w:ascii="Sylfaen" w:hAnsi="Sylfaen"/>
                <w:sz w:val="20"/>
                <w:szCs w:val="20"/>
                <w:lang w:val="ka-GE"/>
              </w:rPr>
            </w:pPr>
            <w:r w:rsidRPr="009D6441">
              <w:rPr>
                <w:rFonts w:ascii="Sylfaen" w:hAnsi="Sylfaen" w:cs="Sylfaen"/>
                <w:sz w:val="20"/>
                <w:szCs w:val="20"/>
                <w:lang w:val="ka-GE"/>
              </w:rPr>
              <w:t>ტოიფელი</w:t>
            </w:r>
            <w:r w:rsidRPr="009D6441">
              <w:rPr>
                <w:rFonts w:ascii="Sylfaen" w:hAnsi="Sylfaen"/>
                <w:sz w:val="20"/>
                <w:szCs w:val="20"/>
                <w:lang w:val="ka-GE"/>
              </w:rPr>
              <w:t xml:space="preserve"> (TOEFL IBT) </w:t>
            </w:r>
            <w:r w:rsidRPr="009D6441">
              <w:rPr>
                <w:rFonts w:ascii="Sylfaen" w:hAnsi="Sylfaen" w:cs="Sylfaen"/>
                <w:sz w:val="20"/>
                <w:szCs w:val="20"/>
                <w:lang w:val="ka-GE"/>
              </w:rPr>
              <w:t>ქულათა</w:t>
            </w:r>
            <w:r w:rsidRPr="009D6441">
              <w:rPr>
                <w:rFonts w:ascii="Sylfaen" w:hAnsi="Sylfaen"/>
                <w:sz w:val="20"/>
                <w:szCs w:val="20"/>
                <w:lang w:val="ka-GE"/>
              </w:rPr>
              <w:t xml:space="preserve"> </w:t>
            </w:r>
            <w:r w:rsidRPr="009D6441">
              <w:rPr>
                <w:rFonts w:ascii="Sylfaen" w:hAnsi="Sylfaen" w:cs="Sylfaen"/>
                <w:sz w:val="20"/>
                <w:szCs w:val="20"/>
                <w:lang w:val="ka-GE"/>
              </w:rPr>
              <w:t>ოდენობა</w:t>
            </w:r>
            <w:r w:rsidRPr="009D6441">
              <w:rPr>
                <w:rFonts w:ascii="Sylfaen" w:hAnsi="Sylfaen"/>
                <w:sz w:val="20"/>
                <w:szCs w:val="20"/>
                <w:lang w:val="ka-GE"/>
              </w:rPr>
              <w:t xml:space="preserve">:   65-78 </w:t>
            </w:r>
            <w:r w:rsidRPr="009D6441">
              <w:rPr>
                <w:rFonts w:ascii="Sylfaen" w:hAnsi="Sylfaen" w:cs="Sylfaen"/>
                <w:sz w:val="20"/>
                <w:szCs w:val="20"/>
                <w:lang w:val="ka-GE"/>
              </w:rPr>
              <w:t>ქულა</w:t>
            </w:r>
            <w:r w:rsidRPr="009D6441">
              <w:rPr>
                <w:rFonts w:ascii="Sylfaen" w:hAnsi="Sylfaen"/>
                <w:sz w:val="20"/>
                <w:szCs w:val="20"/>
                <w:lang w:val="ka-GE"/>
              </w:rPr>
              <w:t>;</w:t>
            </w:r>
          </w:p>
          <w:p w14:paraId="199820AC" w14:textId="77777777" w:rsidR="00F2130F" w:rsidRPr="009D6441" w:rsidRDefault="00F2130F" w:rsidP="00F2130F">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contextualSpacing w:val="0"/>
              <w:jc w:val="both"/>
              <w:rPr>
                <w:rFonts w:ascii="Sylfaen" w:hAnsi="Sylfaen"/>
                <w:sz w:val="20"/>
                <w:szCs w:val="20"/>
                <w:lang w:val="ka-GE"/>
              </w:rPr>
            </w:pPr>
            <w:r w:rsidRPr="009D6441">
              <w:rPr>
                <w:rFonts w:ascii="Sylfaen" w:hAnsi="Sylfaen" w:cs="Sylfaen"/>
                <w:sz w:val="20"/>
                <w:szCs w:val="20"/>
                <w:lang w:val="ka-GE"/>
              </w:rPr>
              <w:t>ტოიფელი</w:t>
            </w:r>
            <w:r w:rsidRPr="009D6441">
              <w:rPr>
                <w:rFonts w:ascii="Sylfaen" w:hAnsi="Sylfaen"/>
                <w:sz w:val="20"/>
                <w:szCs w:val="20"/>
                <w:lang w:val="ka-GE"/>
              </w:rPr>
              <w:t xml:space="preserve"> (</w:t>
            </w:r>
            <w:r w:rsidRPr="009D6441">
              <w:rPr>
                <w:rFonts w:ascii="Sylfaen" w:hAnsi="Sylfaen"/>
                <w:sz w:val="20"/>
                <w:szCs w:val="20"/>
              </w:rPr>
              <w:t>TOEFEL</w:t>
            </w:r>
            <w:r w:rsidRPr="009D6441">
              <w:rPr>
                <w:rFonts w:ascii="Sylfaen" w:hAnsi="Sylfaen"/>
                <w:sz w:val="20"/>
                <w:szCs w:val="20"/>
                <w:lang w:val="ka-GE"/>
              </w:rPr>
              <w:t xml:space="preserve"> </w:t>
            </w:r>
            <w:r w:rsidRPr="009D6441">
              <w:rPr>
                <w:rFonts w:ascii="Sylfaen" w:hAnsi="Sylfaen"/>
                <w:sz w:val="20"/>
                <w:szCs w:val="20"/>
              </w:rPr>
              <w:t>CBT</w:t>
            </w:r>
            <w:r w:rsidRPr="009D6441">
              <w:rPr>
                <w:rFonts w:ascii="Sylfaen" w:hAnsi="Sylfaen"/>
                <w:sz w:val="20"/>
                <w:szCs w:val="20"/>
                <w:lang w:val="ka-GE"/>
              </w:rPr>
              <w:t xml:space="preserve">) </w:t>
            </w:r>
            <w:r w:rsidRPr="009D6441">
              <w:rPr>
                <w:rFonts w:ascii="Sylfaen" w:hAnsi="Sylfaen" w:cs="Sylfaen"/>
                <w:sz w:val="20"/>
                <w:szCs w:val="20"/>
                <w:lang w:val="ka-GE"/>
              </w:rPr>
              <w:t>ქულათა</w:t>
            </w:r>
            <w:r w:rsidRPr="009D6441">
              <w:rPr>
                <w:rFonts w:ascii="Sylfaen" w:hAnsi="Sylfaen"/>
                <w:sz w:val="20"/>
                <w:szCs w:val="20"/>
                <w:lang w:val="ka-GE"/>
              </w:rPr>
              <w:t xml:space="preserve"> </w:t>
            </w:r>
            <w:r w:rsidRPr="009D6441">
              <w:rPr>
                <w:rFonts w:ascii="Sylfaen" w:hAnsi="Sylfaen" w:cs="Sylfaen"/>
                <w:sz w:val="20"/>
                <w:szCs w:val="20"/>
                <w:lang w:val="ka-GE"/>
              </w:rPr>
              <w:t>ოდენობა</w:t>
            </w:r>
            <w:r w:rsidRPr="009D6441">
              <w:rPr>
                <w:rFonts w:ascii="Sylfaen" w:hAnsi="Sylfaen"/>
                <w:sz w:val="20"/>
                <w:szCs w:val="20"/>
                <w:lang w:val="ka-GE"/>
              </w:rPr>
              <w:t xml:space="preserve">: 183-210 </w:t>
            </w:r>
            <w:r w:rsidRPr="009D6441">
              <w:rPr>
                <w:rFonts w:ascii="Sylfaen" w:hAnsi="Sylfaen" w:cs="Sylfaen"/>
                <w:sz w:val="20"/>
                <w:szCs w:val="20"/>
                <w:lang w:val="ka-GE"/>
              </w:rPr>
              <w:t>ქულა</w:t>
            </w:r>
            <w:r w:rsidRPr="009D6441">
              <w:rPr>
                <w:rFonts w:ascii="Sylfaen" w:hAnsi="Sylfaen"/>
                <w:sz w:val="20"/>
                <w:szCs w:val="20"/>
                <w:lang w:val="ka-GE"/>
              </w:rPr>
              <w:t xml:space="preserve">  </w:t>
            </w:r>
          </w:p>
          <w:p w14:paraId="199820AD" w14:textId="77777777" w:rsidR="00F2130F" w:rsidRPr="009D6441" w:rsidRDefault="00F2130F" w:rsidP="00F2130F">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contextualSpacing w:val="0"/>
              <w:jc w:val="both"/>
              <w:rPr>
                <w:rFonts w:ascii="Sylfaen" w:hAnsi="Sylfaen"/>
                <w:sz w:val="20"/>
                <w:szCs w:val="20"/>
                <w:lang w:val="ka-GE"/>
              </w:rPr>
            </w:pPr>
            <w:r w:rsidRPr="009D6441">
              <w:rPr>
                <w:rFonts w:ascii="Sylfaen" w:hAnsi="Sylfaen" w:cs="Sylfaen"/>
                <w:sz w:val="20"/>
                <w:szCs w:val="20"/>
                <w:lang w:val="ka-GE"/>
              </w:rPr>
              <w:t>ბრიტანეთის</w:t>
            </w:r>
            <w:r w:rsidRPr="009D6441">
              <w:rPr>
                <w:rFonts w:ascii="Sylfaen" w:hAnsi="Sylfaen"/>
                <w:sz w:val="20"/>
                <w:szCs w:val="20"/>
                <w:lang w:val="ka-GE"/>
              </w:rPr>
              <w:t xml:space="preserve"> </w:t>
            </w:r>
            <w:r w:rsidRPr="009D6441">
              <w:rPr>
                <w:rFonts w:ascii="Sylfaen" w:hAnsi="Sylfaen" w:cs="Sylfaen"/>
                <w:sz w:val="20"/>
                <w:szCs w:val="20"/>
                <w:lang w:val="ka-GE"/>
              </w:rPr>
              <w:t>საბჭოსა</w:t>
            </w:r>
            <w:r w:rsidRPr="009D6441">
              <w:rPr>
                <w:rFonts w:ascii="Sylfaen" w:hAnsi="Sylfaen"/>
                <w:sz w:val="20"/>
                <w:szCs w:val="20"/>
                <w:lang w:val="ka-GE"/>
              </w:rPr>
              <w:t xml:space="preserve"> </w:t>
            </w:r>
            <w:r w:rsidRPr="009D6441">
              <w:rPr>
                <w:rFonts w:ascii="Sylfaen" w:hAnsi="Sylfaen" w:cs="Sylfaen"/>
                <w:sz w:val="20"/>
                <w:szCs w:val="20"/>
                <w:lang w:val="ka-GE"/>
              </w:rPr>
              <w:t>და</w:t>
            </w:r>
            <w:r w:rsidRPr="009D6441">
              <w:rPr>
                <w:rFonts w:ascii="Sylfaen" w:hAnsi="Sylfaen"/>
                <w:sz w:val="20"/>
                <w:szCs w:val="20"/>
                <w:lang w:val="ka-GE"/>
              </w:rPr>
              <w:t xml:space="preserve"> </w:t>
            </w:r>
            <w:r w:rsidRPr="009D6441">
              <w:rPr>
                <w:rFonts w:ascii="Sylfaen" w:hAnsi="Sylfaen" w:cs="Sylfaen"/>
                <w:sz w:val="20"/>
                <w:szCs w:val="20"/>
                <w:lang w:val="ka-GE"/>
              </w:rPr>
              <w:t>კემბრიჯის</w:t>
            </w:r>
            <w:r w:rsidRPr="009D6441">
              <w:rPr>
                <w:rFonts w:ascii="Sylfaen" w:hAnsi="Sylfaen"/>
                <w:sz w:val="20"/>
                <w:szCs w:val="20"/>
                <w:lang w:val="ka-GE"/>
              </w:rPr>
              <w:t xml:space="preserve"> </w:t>
            </w:r>
            <w:r w:rsidRPr="009D6441">
              <w:rPr>
                <w:rFonts w:ascii="Sylfaen" w:hAnsi="Sylfaen" w:cs="Sylfaen"/>
                <w:sz w:val="20"/>
                <w:szCs w:val="20"/>
                <w:lang w:val="ka-GE"/>
              </w:rPr>
              <w:t>უნივერსიტეტის</w:t>
            </w:r>
            <w:r w:rsidRPr="009D6441">
              <w:rPr>
                <w:rFonts w:ascii="Sylfaen" w:hAnsi="Sylfaen"/>
                <w:sz w:val="20"/>
                <w:szCs w:val="20"/>
                <w:lang w:val="ka-GE"/>
              </w:rPr>
              <w:t xml:space="preserve"> </w:t>
            </w:r>
            <w:r w:rsidRPr="009D6441">
              <w:rPr>
                <w:rFonts w:ascii="Sylfaen" w:hAnsi="Sylfaen" w:cs="Sylfaen"/>
                <w:sz w:val="20"/>
                <w:szCs w:val="20"/>
                <w:lang w:val="ka-GE"/>
              </w:rPr>
              <w:t>ინგლისური</w:t>
            </w:r>
            <w:r w:rsidRPr="009D6441">
              <w:rPr>
                <w:rFonts w:ascii="Sylfaen" w:hAnsi="Sylfaen"/>
                <w:sz w:val="20"/>
                <w:szCs w:val="20"/>
                <w:lang w:val="ka-GE"/>
              </w:rPr>
              <w:t xml:space="preserve"> </w:t>
            </w:r>
            <w:r w:rsidRPr="009D6441">
              <w:rPr>
                <w:rFonts w:ascii="Sylfaen" w:hAnsi="Sylfaen" w:cs="Sylfaen"/>
                <w:sz w:val="20"/>
                <w:szCs w:val="20"/>
                <w:lang w:val="ka-GE"/>
              </w:rPr>
              <w:t>ენის</w:t>
            </w:r>
            <w:r w:rsidRPr="009D6441">
              <w:rPr>
                <w:rFonts w:ascii="Sylfaen" w:hAnsi="Sylfaen"/>
                <w:sz w:val="20"/>
                <w:szCs w:val="20"/>
                <w:lang w:val="ka-GE"/>
              </w:rPr>
              <w:t xml:space="preserve"> </w:t>
            </w:r>
            <w:r w:rsidRPr="009D6441">
              <w:rPr>
                <w:rFonts w:ascii="Sylfaen" w:hAnsi="Sylfaen" w:cs="Sylfaen"/>
                <w:sz w:val="20"/>
                <w:szCs w:val="20"/>
                <w:lang w:val="ka-GE"/>
              </w:rPr>
              <w:t>გამოცდები</w:t>
            </w:r>
            <w:r w:rsidRPr="009D6441">
              <w:rPr>
                <w:rFonts w:ascii="Sylfaen" w:hAnsi="Sylfaen"/>
                <w:sz w:val="20"/>
                <w:szCs w:val="20"/>
                <w:lang w:val="ka-GE"/>
              </w:rPr>
              <w:t xml:space="preserve"> (IELTS)</w:t>
            </w:r>
            <w:r w:rsidRPr="009D6441">
              <w:rPr>
                <w:rFonts w:ascii="Sylfaen" w:hAnsi="Sylfaen" w:cs="Sylfaen"/>
                <w:sz w:val="20"/>
                <w:szCs w:val="20"/>
                <w:lang w:val="ka-GE"/>
              </w:rPr>
              <w:t>ქულათა</w:t>
            </w:r>
            <w:r w:rsidRPr="009D6441">
              <w:rPr>
                <w:rFonts w:ascii="Sylfaen" w:hAnsi="Sylfaen"/>
                <w:sz w:val="20"/>
                <w:szCs w:val="20"/>
                <w:lang w:val="ka-GE"/>
              </w:rPr>
              <w:t xml:space="preserve"> </w:t>
            </w:r>
            <w:r w:rsidRPr="009D6441">
              <w:rPr>
                <w:rFonts w:ascii="Sylfaen" w:hAnsi="Sylfaen" w:cs="Sylfaen"/>
                <w:sz w:val="20"/>
                <w:szCs w:val="20"/>
                <w:lang w:val="ka-GE"/>
              </w:rPr>
              <w:t>ოდენობა</w:t>
            </w:r>
            <w:r w:rsidRPr="009D6441">
              <w:rPr>
                <w:rFonts w:ascii="Sylfaen" w:hAnsi="Sylfaen"/>
                <w:sz w:val="20"/>
                <w:szCs w:val="20"/>
                <w:lang w:val="ka-GE"/>
              </w:rPr>
              <w:t xml:space="preserve">:   5,5-6,5 </w:t>
            </w:r>
            <w:r w:rsidRPr="009D6441">
              <w:rPr>
                <w:rFonts w:ascii="Sylfaen" w:hAnsi="Sylfaen" w:cs="Sylfaen"/>
                <w:sz w:val="20"/>
                <w:szCs w:val="20"/>
                <w:lang w:val="ka-GE"/>
              </w:rPr>
              <w:t>ქულა</w:t>
            </w:r>
            <w:r w:rsidRPr="009D6441">
              <w:rPr>
                <w:rFonts w:ascii="Sylfaen" w:hAnsi="Sylfaen"/>
                <w:sz w:val="20"/>
                <w:szCs w:val="20"/>
                <w:lang w:val="ka-GE"/>
              </w:rPr>
              <w:t>;</w:t>
            </w:r>
          </w:p>
          <w:p w14:paraId="199820AE" w14:textId="77777777" w:rsidR="00F2130F" w:rsidRPr="009D6441" w:rsidRDefault="00F2130F" w:rsidP="00F2130F">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left="0"/>
              <w:contextualSpacing w:val="0"/>
              <w:jc w:val="both"/>
              <w:rPr>
                <w:rFonts w:ascii="Sylfaen" w:hAnsi="Sylfaen"/>
                <w:sz w:val="20"/>
                <w:szCs w:val="20"/>
                <w:lang w:val="ka-GE"/>
              </w:rPr>
            </w:pPr>
            <w:r w:rsidRPr="009D6441">
              <w:rPr>
                <w:rFonts w:ascii="Sylfaen" w:hAnsi="Sylfaen" w:cs="Sylfaen"/>
                <w:sz w:val="20"/>
                <w:szCs w:val="20"/>
                <w:lang w:val="ka-GE"/>
              </w:rPr>
              <w:t>ბრიტანეთის</w:t>
            </w:r>
            <w:r w:rsidRPr="009D6441">
              <w:rPr>
                <w:rFonts w:ascii="Sylfaen" w:hAnsi="Sylfaen"/>
                <w:sz w:val="20"/>
                <w:szCs w:val="20"/>
                <w:lang w:val="ka-GE"/>
              </w:rPr>
              <w:t xml:space="preserve"> </w:t>
            </w:r>
            <w:r w:rsidRPr="009D6441">
              <w:rPr>
                <w:rFonts w:ascii="Sylfaen" w:hAnsi="Sylfaen" w:cs="Sylfaen"/>
                <w:sz w:val="20"/>
                <w:szCs w:val="20"/>
                <w:lang w:val="ka-GE"/>
              </w:rPr>
              <w:t>საბჭოსა</w:t>
            </w:r>
            <w:r w:rsidRPr="009D6441">
              <w:rPr>
                <w:rFonts w:ascii="Sylfaen" w:hAnsi="Sylfaen"/>
                <w:sz w:val="20"/>
                <w:szCs w:val="20"/>
                <w:lang w:val="ka-GE"/>
              </w:rPr>
              <w:t xml:space="preserve"> </w:t>
            </w:r>
            <w:r w:rsidRPr="009D6441">
              <w:rPr>
                <w:rFonts w:ascii="Sylfaen" w:hAnsi="Sylfaen" w:cs="Sylfaen"/>
                <w:sz w:val="20"/>
                <w:szCs w:val="20"/>
                <w:lang w:val="ka-GE"/>
              </w:rPr>
              <w:t>და</w:t>
            </w:r>
            <w:r w:rsidRPr="009D6441">
              <w:rPr>
                <w:rFonts w:ascii="Sylfaen" w:hAnsi="Sylfaen"/>
                <w:sz w:val="20"/>
                <w:szCs w:val="20"/>
                <w:lang w:val="ka-GE"/>
              </w:rPr>
              <w:t xml:space="preserve"> </w:t>
            </w:r>
            <w:r w:rsidRPr="009D6441">
              <w:rPr>
                <w:rFonts w:ascii="Sylfaen" w:hAnsi="Sylfaen" w:cs="Sylfaen"/>
                <w:sz w:val="20"/>
                <w:szCs w:val="20"/>
                <w:lang w:val="ka-GE"/>
              </w:rPr>
              <w:t>კემბრიჯის</w:t>
            </w:r>
            <w:r w:rsidRPr="009D6441">
              <w:rPr>
                <w:rFonts w:ascii="Sylfaen" w:hAnsi="Sylfaen"/>
                <w:sz w:val="20"/>
                <w:szCs w:val="20"/>
                <w:lang w:val="ka-GE"/>
              </w:rPr>
              <w:t xml:space="preserve"> </w:t>
            </w:r>
            <w:r w:rsidRPr="009D6441">
              <w:rPr>
                <w:rFonts w:ascii="Sylfaen" w:hAnsi="Sylfaen" w:cs="Sylfaen"/>
                <w:sz w:val="20"/>
                <w:szCs w:val="20"/>
                <w:lang w:val="ka-GE"/>
              </w:rPr>
              <w:t>უნივერსიტეტის</w:t>
            </w:r>
            <w:r w:rsidRPr="009D6441">
              <w:rPr>
                <w:rFonts w:ascii="Sylfaen" w:hAnsi="Sylfaen"/>
                <w:sz w:val="20"/>
                <w:szCs w:val="20"/>
                <w:lang w:val="ka-GE"/>
              </w:rPr>
              <w:t xml:space="preserve"> </w:t>
            </w:r>
            <w:r w:rsidRPr="009D6441">
              <w:rPr>
                <w:rFonts w:ascii="Sylfaen" w:hAnsi="Sylfaen" w:cs="Sylfaen"/>
                <w:sz w:val="20"/>
                <w:szCs w:val="20"/>
                <w:lang w:val="ka-GE"/>
              </w:rPr>
              <w:t>ინგლისური</w:t>
            </w:r>
            <w:r w:rsidRPr="009D6441">
              <w:rPr>
                <w:rFonts w:ascii="Sylfaen" w:hAnsi="Sylfaen"/>
                <w:sz w:val="20"/>
                <w:szCs w:val="20"/>
                <w:lang w:val="ka-GE"/>
              </w:rPr>
              <w:t xml:space="preserve"> </w:t>
            </w:r>
            <w:r w:rsidRPr="009D6441">
              <w:rPr>
                <w:rFonts w:ascii="Sylfaen" w:hAnsi="Sylfaen" w:cs="Sylfaen"/>
                <w:sz w:val="20"/>
                <w:szCs w:val="20"/>
                <w:lang w:val="ka-GE"/>
              </w:rPr>
              <w:t>ენის</w:t>
            </w:r>
            <w:r w:rsidRPr="009D6441">
              <w:rPr>
                <w:rFonts w:ascii="Sylfaen" w:hAnsi="Sylfaen"/>
                <w:sz w:val="20"/>
                <w:szCs w:val="20"/>
                <w:lang w:val="ka-GE"/>
              </w:rPr>
              <w:t xml:space="preserve"> </w:t>
            </w:r>
            <w:r w:rsidRPr="009D6441">
              <w:rPr>
                <w:rFonts w:ascii="Sylfaen" w:hAnsi="Sylfaen" w:cs="Sylfaen"/>
                <w:sz w:val="20"/>
                <w:szCs w:val="20"/>
                <w:lang w:val="ka-GE"/>
              </w:rPr>
              <w:lastRenderedPageBreak/>
              <w:t>გამოცდები</w:t>
            </w:r>
            <w:r w:rsidRPr="009D6441">
              <w:rPr>
                <w:rFonts w:ascii="Sylfaen" w:hAnsi="Sylfaen"/>
                <w:sz w:val="20"/>
                <w:szCs w:val="20"/>
                <w:lang w:val="ka-GE"/>
              </w:rPr>
              <w:t xml:space="preserve"> (Cambridge Exam) </w:t>
            </w:r>
            <w:r w:rsidRPr="009D6441">
              <w:rPr>
                <w:rFonts w:ascii="Sylfaen" w:hAnsi="Sylfaen" w:cs="Sylfaen"/>
                <w:sz w:val="20"/>
                <w:szCs w:val="20"/>
                <w:lang w:val="ka-GE"/>
              </w:rPr>
              <w:t>ცოდნის</w:t>
            </w:r>
            <w:r w:rsidRPr="009D6441">
              <w:rPr>
                <w:rFonts w:ascii="Sylfaen" w:hAnsi="Sylfaen"/>
                <w:sz w:val="20"/>
                <w:szCs w:val="20"/>
                <w:lang w:val="ka-GE"/>
              </w:rPr>
              <w:t xml:space="preserve"> </w:t>
            </w:r>
            <w:r w:rsidRPr="009D6441">
              <w:rPr>
                <w:rFonts w:ascii="Sylfaen" w:hAnsi="Sylfaen" w:cs="Sylfaen"/>
                <w:sz w:val="20"/>
                <w:szCs w:val="20"/>
                <w:lang w:val="ka-GE"/>
              </w:rPr>
              <w:t>დონე</w:t>
            </w:r>
            <w:r w:rsidRPr="009D6441">
              <w:rPr>
                <w:rFonts w:ascii="Sylfaen" w:hAnsi="Sylfaen"/>
                <w:sz w:val="20"/>
                <w:szCs w:val="20"/>
                <w:lang w:val="ka-GE"/>
              </w:rPr>
              <w:t>:   FCE 161-189</w:t>
            </w:r>
          </w:p>
          <w:p w14:paraId="199820AF"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rFonts w:cs="Times New Roman"/>
                <w:color w:val="auto"/>
                <w:sz w:val="20"/>
                <w:szCs w:val="20"/>
                <w:lang w:val="ka-GE" w:eastAsia="en-US"/>
              </w:rPr>
              <w:t>CERTUS – 72-88,25</w:t>
            </w:r>
          </w:p>
          <w:p w14:paraId="199820B0" w14:textId="77777777" w:rsidR="00F2130F" w:rsidRPr="009D6441" w:rsidRDefault="00F2130F" w:rsidP="00155031">
            <w:pPr>
              <w:pStyle w:val="Default"/>
              <w:spacing w:after="200" w:line="276" w:lineRule="auto"/>
              <w:rPr>
                <w:rFonts w:cs="Times New Roman"/>
                <w:b/>
                <w:color w:val="auto"/>
                <w:sz w:val="20"/>
                <w:szCs w:val="20"/>
                <w:lang w:val="ka-GE" w:eastAsia="en-US"/>
              </w:rPr>
            </w:pPr>
          </w:p>
          <w:p w14:paraId="199820B1" w14:textId="77777777" w:rsidR="00F2130F" w:rsidRPr="009D6441" w:rsidRDefault="00F2130F" w:rsidP="00155031">
            <w:pPr>
              <w:pStyle w:val="Default"/>
              <w:spacing w:line="276" w:lineRule="auto"/>
              <w:rPr>
                <w:rFonts w:cs="Times New Roman"/>
                <w:b/>
                <w:color w:val="auto"/>
                <w:sz w:val="20"/>
                <w:szCs w:val="20"/>
                <w:lang w:val="ka-GE" w:eastAsia="en-US"/>
              </w:rPr>
            </w:pPr>
            <w:r w:rsidRPr="009D6441">
              <w:rPr>
                <w:rFonts w:cs="Times New Roman"/>
                <w:b/>
                <w:color w:val="auto"/>
                <w:sz w:val="20"/>
                <w:szCs w:val="20"/>
                <w:lang w:val="ka-GE" w:eastAsia="en-US"/>
              </w:rPr>
              <w:t>გერმანული ენა:</w:t>
            </w:r>
          </w:p>
          <w:p w14:paraId="199820B2"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color w:val="auto"/>
                <w:lang w:val="ka-GE"/>
              </w:rPr>
              <w:t>Goe</w:t>
            </w:r>
            <w:r w:rsidRPr="009D6441">
              <w:rPr>
                <w:rFonts w:ascii="Times New Roman" w:hAnsi="Times New Roman"/>
                <w:color w:val="auto"/>
                <w:lang w:val="ka-GE"/>
              </w:rPr>
              <w:t>t</w:t>
            </w:r>
            <w:r w:rsidRPr="009D6441">
              <w:rPr>
                <w:color w:val="auto"/>
                <w:lang w:val="ka-GE"/>
              </w:rPr>
              <w:t xml:space="preserve">he - </w:t>
            </w:r>
            <w:r w:rsidRPr="009D6441">
              <w:rPr>
                <w:rFonts w:ascii="Times New Roman" w:hAnsi="Times New Roman"/>
                <w:color w:val="auto"/>
                <w:lang w:val="ka-GE"/>
              </w:rPr>
              <w:t>Zertifikat B2</w:t>
            </w:r>
          </w:p>
          <w:p w14:paraId="199820B3"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color w:val="auto"/>
                <w:lang w:val="ka-GE"/>
              </w:rPr>
              <w:t>Deutsches Sprachdiplom (DSD)</w:t>
            </w:r>
          </w:p>
          <w:p w14:paraId="199820B4"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color w:val="auto"/>
                <w:lang w:val="ka-GE"/>
              </w:rPr>
              <w:t>TestDaF-Niveaustufe 3* (TDN 3)</w:t>
            </w:r>
          </w:p>
          <w:p w14:paraId="199820B5" w14:textId="77777777" w:rsidR="00F2130F" w:rsidRPr="009D6441" w:rsidRDefault="00F2130F" w:rsidP="00155031">
            <w:pPr>
              <w:autoSpaceDE w:val="0"/>
              <w:autoSpaceDN w:val="0"/>
              <w:adjustRightInd w:val="0"/>
              <w:spacing w:after="0" w:line="240" w:lineRule="auto"/>
              <w:rPr>
                <w:rFonts w:ascii="Sylfaen" w:hAnsi="Sylfaen" w:cs="Sylfaen"/>
                <w:lang w:val="ka-GE"/>
              </w:rPr>
            </w:pPr>
            <w:r w:rsidRPr="009D6441">
              <w:rPr>
                <w:rFonts w:ascii="Sylfaen" w:hAnsi="Sylfaen" w:cs="Sylfaen"/>
                <w:lang w:val="ka-GE"/>
              </w:rPr>
              <w:t>DSH 1</w:t>
            </w:r>
          </w:p>
          <w:p w14:paraId="199820B6"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color w:val="auto"/>
                <w:lang w:val="ka-GE"/>
              </w:rPr>
              <w:t>UNIcert</w:t>
            </w:r>
            <w:r w:rsidRPr="009D6441">
              <w:rPr>
                <w:rFonts w:cs="Times New Roman"/>
                <w:color w:val="auto"/>
                <w:sz w:val="20"/>
                <w:szCs w:val="20"/>
                <w:lang w:val="ka-GE" w:eastAsia="en-US"/>
              </w:rPr>
              <w:t xml:space="preserve"> II</w:t>
            </w:r>
          </w:p>
          <w:p w14:paraId="199820B7"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color w:val="auto"/>
                <w:lang w:val="ka-GE"/>
              </w:rPr>
              <w:t>telc B2</w:t>
            </w:r>
          </w:p>
          <w:p w14:paraId="199820B8" w14:textId="77777777" w:rsidR="00F2130F" w:rsidRPr="009D6441" w:rsidRDefault="00F2130F" w:rsidP="00155031">
            <w:pPr>
              <w:pStyle w:val="Default"/>
              <w:spacing w:line="276" w:lineRule="auto"/>
              <w:rPr>
                <w:rFonts w:cs="Times New Roman"/>
                <w:color w:val="auto"/>
                <w:sz w:val="20"/>
                <w:szCs w:val="20"/>
                <w:lang w:val="ka-GE" w:eastAsia="en-US"/>
              </w:rPr>
            </w:pPr>
          </w:p>
          <w:p w14:paraId="199820B9" w14:textId="77777777" w:rsidR="00F2130F" w:rsidRPr="009D6441" w:rsidRDefault="00F2130F" w:rsidP="00155031">
            <w:pPr>
              <w:pStyle w:val="Default"/>
              <w:spacing w:line="276" w:lineRule="auto"/>
              <w:rPr>
                <w:rFonts w:cs="Times New Roman"/>
                <w:b/>
                <w:color w:val="auto"/>
                <w:sz w:val="20"/>
                <w:szCs w:val="20"/>
                <w:lang w:val="ka-GE" w:eastAsia="en-US"/>
              </w:rPr>
            </w:pPr>
            <w:r w:rsidRPr="009D6441">
              <w:rPr>
                <w:rFonts w:cs="Times New Roman"/>
                <w:b/>
                <w:color w:val="auto"/>
                <w:sz w:val="20"/>
                <w:szCs w:val="20"/>
                <w:lang w:val="ka-GE" w:eastAsia="en-US"/>
              </w:rPr>
              <w:t>ფრანგული ენა:</w:t>
            </w:r>
          </w:p>
          <w:p w14:paraId="199820BA"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rFonts w:ascii="Times New Roman" w:hAnsi="Times New Roman"/>
                <w:color w:val="auto"/>
                <w:lang w:val="en-US"/>
              </w:rPr>
              <w:t>Diplôme d’Etudes en Langue Française DELF B2 (51</w:t>
            </w:r>
            <w:r w:rsidRPr="009D6441">
              <w:rPr>
                <w:color w:val="auto"/>
                <w:lang w:val="ka-GE"/>
              </w:rPr>
              <w:t>ქულიდან</w:t>
            </w:r>
            <w:r w:rsidRPr="009D6441">
              <w:rPr>
                <w:rFonts w:ascii="Times New Roman" w:hAnsi="Times New Roman"/>
                <w:color w:val="auto"/>
                <w:lang w:val="en-US"/>
              </w:rPr>
              <w:t>)</w:t>
            </w:r>
          </w:p>
          <w:p w14:paraId="199820BB" w14:textId="77777777" w:rsidR="00F2130F" w:rsidRPr="009D6441" w:rsidRDefault="00F2130F" w:rsidP="00155031">
            <w:pPr>
              <w:pStyle w:val="Default"/>
              <w:spacing w:line="276" w:lineRule="auto"/>
              <w:rPr>
                <w:rFonts w:cs="Times New Roman"/>
                <w:color w:val="auto"/>
                <w:sz w:val="20"/>
                <w:szCs w:val="20"/>
                <w:lang w:val="ka-GE" w:eastAsia="en-US"/>
              </w:rPr>
            </w:pPr>
          </w:p>
          <w:p w14:paraId="199820BC" w14:textId="77777777" w:rsidR="00F2130F" w:rsidRPr="009D6441" w:rsidRDefault="00F2130F" w:rsidP="00155031">
            <w:pPr>
              <w:pStyle w:val="Default"/>
              <w:spacing w:line="276" w:lineRule="auto"/>
              <w:rPr>
                <w:rFonts w:cs="Times New Roman"/>
                <w:color w:val="auto"/>
                <w:sz w:val="20"/>
                <w:szCs w:val="20"/>
                <w:lang w:val="ka-GE" w:eastAsia="en-US"/>
              </w:rPr>
            </w:pPr>
            <w:r w:rsidRPr="009D6441">
              <w:rPr>
                <w:rFonts w:cs="Times New Roman"/>
                <w:color w:val="auto"/>
                <w:sz w:val="20"/>
                <w:szCs w:val="20"/>
                <w:lang w:val="ka-GE" w:eastAsia="en-US"/>
              </w:rPr>
              <w:t>დოქტორანტობის კანდიდატი დოქტორანტურაში სწავლის უფლების მოსაპოვებლად:</w:t>
            </w:r>
          </w:p>
          <w:p w14:paraId="199820BD" w14:textId="77777777" w:rsidR="00F2130F" w:rsidRPr="009D6441" w:rsidRDefault="00F2130F" w:rsidP="00155031">
            <w:pPr>
              <w:pStyle w:val="Default"/>
              <w:spacing w:line="276" w:lineRule="auto"/>
              <w:jc w:val="both"/>
              <w:rPr>
                <w:rFonts w:cs="Times New Roman"/>
                <w:color w:val="auto"/>
                <w:sz w:val="20"/>
                <w:szCs w:val="20"/>
                <w:lang w:val="en-US" w:eastAsia="en-US"/>
              </w:rPr>
            </w:pPr>
            <w:r w:rsidRPr="009D6441">
              <w:rPr>
                <w:rFonts w:cs="Times New Roman"/>
                <w:color w:val="auto"/>
                <w:sz w:val="20"/>
                <w:szCs w:val="20"/>
                <w:lang w:val="ka-GE" w:eastAsia="en-US"/>
              </w:rPr>
              <w:t>ა) აბარებს უცხო ენის გამოცდას ან/და ადასტურებს უცხო ენის ცოდნას შესაბამისი დოკუმენტის წარმოდგენის საფუძველზე</w:t>
            </w:r>
            <w:r w:rsidRPr="009D6441">
              <w:rPr>
                <w:rFonts w:cs="Times New Roman"/>
                <w:color w:val="auto"/>
                <w:sz w:val="20"/>
                <w:szCs w:val="20"/>
                <w:lang w:val="en-US" w:eastAsia="en-US"/>
              </w:rPr>
              <w:t xml:space="preserve"> (</w:t>
            </w:r>
            <w:r w:rsidRPr="009D6441">
              <w:rPr>
                <w:color w:val="auto"/>
                <w:lang w:val="ka-GE"/>
              </w:rPr>
              <w:t xml:space="preserve">აღიარებული უნდა იყოს </w:t>
            </w:r>
            <w:r w:rsidRPr="009D6441">
              <w:rPr>
                <w:color w:val="auto"/>
              </w:rPr>
              <w:t>თსუ ენების შემსწავლელი ცენტრის მიერ</w:t>
            </w:r>
            <w:r w:rsidRPr="009D6441">
              <w:rPr>
                <w:color w:val="auto"/>
                <w:lang w:val="en-US"/>
              </w:rPr>
              <w:t>).</w:t>
            </w:r>
          </w:p>
          <w:p w14:paraId="199820BE" w14:textId="77777777" w:rsidR="00F2130F" w:rsidRPr="009D6441" w:rsidRDefault="00F2130F" w:rsidP="00155031">
            <w:pPr>
              <w:pStyle w:val="Default"/>
              <w:spacing w:line="276" w:lineRule="auto"/>
              <w:jc w:val="both"/>
              <w:rPr>
                <w:rFonts w:cs="Times New Roman"/>
                <w:color w:val="auto"/>
                <w:sz w:val="20"/>
                <w:szCs w:val="20"/>
                <w:lang w:val="ka-GE" w:eastAsia="en-US"/>
              </w:rPr>
            </w:pPr>
            <w:r w:rsidRPr="009D6441">
              <w:rPr>
                <w:rFonts w:cs="Times New Roman"/>
                <w:color w:val="auto"/>
                <w:sz w:val="20"/>
                <w:szCs w:val="20"/>
                <w:lang w:val="ka-GE" w:eastAsia="en-US"/>
              </w:rPr>
              <w:t>ბ) დოქტორანტობის კანდიდატი უცხო ენის გამოცდის წარმატებით ჩაბარების ან უცხო ენის B2 დონეზე  ცოდნის დამადასტურებელი დოკუმენტის წარდგენის  შემდეგ  გადის გასაუბრებას (ზეპირი ფორმით) სპეციალობაში, ფაკულტეტის მიერ დადგენილი გასაუბრების  შეფასების კრიტერიუმების შესაბამისად (იხ.</w:t>
            </w:r>
            <w:r w:rsidRPr="009D6441">
              <w:rPr>
                <w:rFonts w:cs="Times New Roman"/>
                <w:color w:val="auto"/>
                <w:sz w:val="20"/>
                <w:szCs w:val="20"/>
                <w:lang w:val="en-US" w:eastAsia="en-US"/>
              </w:rPr>
              <w:t xml:space="preserve"> </w:t>
            </w:r>
            <w:r w:rsidRPr="009D6441">
              <w:rPr>
                <w:rFonts w:cs="Times New Roman"/>
                <w:color w:val="auto"/>
                <w:sz w:val="20"/>
                <w:szCs w:val="20"/>
                <w:lang w:val="ka-GE" w:eastAsia="en-US"/>
              </w:rPr>
              <w:t>მედიცინის ფაკულტეტის დოქტორანტურის დებულების  დანართი N1 - მედიცინის ფაკულტეტის დოქტორანტობის კანდიდატის შეფასების კრიტერიუმები).</w:t>
            </w:r>
          </w:p>
          <w:p w14:paraId="199820BF" w14:textId="77777777" w:rsidR="00F2130F" w:rsidRPr="009D6441" w:rsidRDefault="00F2130F" w:rsidP="00155031">
            <w:pPr>
              <w:spacing w:after="0"/>
              <w:jc w:val="both"/>
              <w:rPr>
                <w:rFonts w:ascii="Sylfaen" w:hAnsi="Sylfaen" w:cs="Sylfaen"/>
                <w:sz w:val="20"/>
                <w:szCs w:val="20"/>
                <w:lang w:val="ka-GE"/>
              </w:rPr>
            </w:pPr>
            <w:r w:rsidRPr="009D6441">
              <w:rPr>
                <w:rFonts w:ascii="Sylfaen" w:hAnsi="Sylfaen" w:cs="Sylfaen"/>
                <w:sz w:val="20"/>
                <w:szCs w:val="20"/>
                <w:lang w:val="ka-GE"/>
              </w:rPr>
              <w:t xml:space="preserve"> </w:t>
            </w:r>
          </w:p>
          <w:p w14:paraId="199820C0" w14:textId="77777777" w:rsidR="00F2130F" w:rsidRPr="009D6441" w:rsidRDefault="00F2130F" w:rsidP="00155031">
            <w:pPr>
              <w:spacing w:after="0"/>
              <w:jc w:val="both"/>
              <w:rPr>
                <w:rFonts w:ascii="Sylfaen" w:hAnsi="Sylfaen"/>
                <w:lang w:val="ka-GE"/>
              </w:rPr>
            </w:pPr>
            <w:r w:rsidRPr="009D6441">
              <w:rPr>
                <w:rFonts w:ascii="Sylfaen" w:hAnsi="Sylfaen" w:cs="Sylfaen"/>
                <w:sz w:val="20"/>
                <w:szCs w:val="20"/>
                <w:lang w:val="ka-GE"/>
              </w:rPr>
              <w:t>„კლინიკური და ტრანსლაციური მედიცინის“ სადოქტორო</w:t>
            </w:r>
            <w:r w:rsidRPr="009D6441">
              <w:rPr>
                <w:rFonts w:ascii="Sylfaen" w:hAnsi="Sylfaen" w:cs="Sylfaen"/>
                <w:bCs/>
                <w:sz w:val="20"/>
                <w:szCs w:val="20"/>
                <w:lang w:val="ka-GE"/>
              </w:rPr>
              <w:t xml:space="preserve"> საგანმანათლებლო პროგრამაზე მობილობის წესით ჩარიცხვა, ან გადმოყვანის წესით ჩარიცხვა უცხო ქვეყნის აღიარებული უმაღლესი საგანმანათლებლო დაწესებულებიდან, შესაძლებელია   წელიწადში ორჯერ,  საქართველოს განათლებისა და მეცნიერების სამინისტროს მიერ  დადგენილ ვადებში, სავალდებულო პროცედურებისა და უნივერსიტეტის მიერ დადგენილი წესების დაცვით.</w:t>
            </w:r>
          </w:p>
        </w:tc>
      </w:tr>
      <w:tr w:rsidR="00F2130F" w:rsidRPr="009D6441" w14:paraId="199820C4" w14:textId="77777777" w:rsidTr="00155031">
        <w:tc>
          <w:tcPr>
            <w:tcW w:w="2678" w:type="dxa"/>
            <w:shd w:val="clear" w:color="auto" w:fill="auto"/>
          </w:tcPr>
          <w:p w14:paraId="199820C2"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20"/>
                <w:szCs w:val="20"/>
                <w:lang w:val="ka-GE"/>
              </w:rPr>
              <w:lastRenderedPageBreak/>
              <w:t>პროგრამის აქტუალობა</w:t>
            </w:r>
          </w:p>
        </w:tc>
        <w:tc>
          <w:tcPr>
            <w:tcW w:w="6898" w:type="dxa"/>
            <w:shd w:val="clear" w:color="auto" w:fill="auto"/>
          </w:tcPr>
          <w:p w14:paraId="199820C3" w14:textId="77777777" w:rsidR="00F2130F" w:rsidRPr="009D6441" w:rsidRDefault="00F2130F" w:rsidP="00155031">
            <w:pPr>
              <w:spacing w:after="0" w:line="240" w:lineRule="auto"/>
              <w:jc w:val="both"/>
              <w:rPr>
                <w:rFonts w:ascii="Sylfaen" w:hAnsi="Sylfaen" w:cs="Sylfaen"/>
                <w:sz w:val="20"/>
                <w:szCs w:val="20"/>
                <w:lang w:val="ka-GE"/>
              </w:rPr>
            </w:pPr>
            <w:r w:rsidRPr="009D6441">
              <w:rPr>
                <w:rFonts w:ascii="Sylfaen" w:hAnsi="Sylfaen"/>
                <w:sz w:val="20"/>
                <w:szCs w:val="20"/>
                <w:lang w:val="ka-GE"/>
              </w:rPr>
              <w:t xml:space="preserve">სამედიცინო მეცნიერებათა განვითარების დღევანდელი ტემპი აუცილებელს ხდის ისეთი კადრების მომზადებას, რომელიც მოახერხებს ახალი, დინამიკურად მზარდი მონაცემების გაანალიზებას, სისტემატიზაციასა და ახალ ცოდნაში გადაყვანას. ეს ახალი ცოდნა </w:t>
            </w:r>
            <w:r w:rsidRPr="009D6441">
              <w:rPr>
                <w:rFonts w:ascii="Sylfaen" w:hAnsi="Sylfaen"/>
                <w:sz w:val="20"/>
                <w:szCs w:val="20"/>
                <w:lang w:val="ka-GE"/>
              </w:rPr>
              <w:lastRenderedPageBreak/>
              <w:t>გამოყენებულ უნდა იქნას კლინიკურ მედიცინაში, სამეცნიერო კვლევების წარმოებისას და მომავალი მედიკოსების მომზადებისას. ასეთის არ-არსებობის შემთხვევაში სამედიცინო სფეროსთან დაკავშირებული 3 ძირითადი საქმიანობის (სამედიცინო პრაქტიკა, სამედიცინო მეცნიერება, სამედიცინო განათლება) მომავალი პრობლემური ხდება</w:t>
            </w:r>
            <w:r w:rsidRPr="009D6441">
              <w:rPr>
                <w:rFonts w:ascii="Sylfaen" w:hAnsi="Sylfaen"/>
                <w:sz w:val="20"/>
                <w:szCs w:val="20"/>
              </w:rPr>
              <w:t xml:space="preserve">. </w:t>
            </w:r>
            <w:r w:rsidRPr="009D6441">
              <w:rPr>
                <w:rFonts w:ascii="Sylfaen" w:hAnsi="Sylfaen"/>
                <w:sz w:val="20"/>
                <w:szCs w:val="20"/>
                <w:lang w:val="ka-GE"/>
              </w:rPr>
              <w:t>აქედან გამომდინარე მედიცინის დარგში სადოქტორო პროგრამის არსებობის აქტუალურობა - ეჭვგარეშეა.</w:t>
            </w:r>
            <w:r w:rsidRPr="009D6441">
              <w:rPr>
                <w:rFonts w:ascii="Sylfaen" w:hAnsi="Sylfaen" w:cs="Sylfaen"/>
                <w:sz w:val="20"/>
                <w:szCs w:val="20"/>
                <w:lang w:val="ka-GE"/>
              </w:rPr>
              <w:t xml:space="preserve"> </w:t>
            </w:r>
          </w:p>
        </w:tc>
      </w:tr>
      <w:tr w:rsidR="00F2130F" w:rsidRPr="009D6441" w14:paraId="199820C7" w14:textId="77777777" w:rsidTr="00155031">
        <w:tc>
          <w:tcPr>
            <w:tcW w:w="2678" w:type="dxa"/>
            <w:shd w:val="clear" w:color="auto" w:fill="auto"/>
          </w:tcPr>
          <w:p w14:paraId="199820C5"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cs="Arial"/>
                <w:b/>
                <w:bCs/>
                <w:iCs/>
                <w:sz w:val="20"/>
                <w:szCs w:val="20"/>
                <w:lang w:val="ka-GE"/>
              </w:rPr>
              <w:lastRenderedPageBreak/>
              <w:t>პროგრამის შესაბამისობა მისიასთან</w:t>
            </w:r>
          </w:p>
        </w:tc>
        <w:tc>
          <w:tcPr>
            <w:tcW w:w="6898" w:type="dxa"/>
            <w:shd w:val="clear" w:color="auto" w:fill="auto"/>
          </w:tcPr>
          <w:p w14:paraId="199820C6" w14:textId="77777777" w:rsidR="00F2130F" w:rsidRPr="009D6441" w:rsidRDefault="00F2130F" w:rsidP="00155031">
            <w:pPr>
              <w:spacing w:after="0" w:line="240" w:lineRule="auto"/>
              <w:jc w:val="both"/>
              <w:rPr>
                <w:rFonts w:ascii="Sylfaen" w:hAnsi="Sylfaen" w:cs="Sylfaen"/>
                <w:lang w:eastAsia="ru-RU"/>
              </w:rPr>
            </w:pPr>
            <w:r w:rsidRPr="009D6441">
              <w:rPr>
                <w:rFonts w:ascii="Sylfaen" w:hAnsi="Sylfaen" w:cs="Arial"/>
                <w:bCs/>
                <w:iCs/>
                <w:sz w:val="20"/>
                <w:szCs w:val="20"/>
                <w:lang w:val="ka-GE"/>
              </w:rPr>
              <w:t>თსუ მედიცინის ფაკულტეტის სტრატეგიული განვითარების გეგმაში ფაკულტეტის მისია ასე ჩამოყალიბებული: „</w:t>
            </w:r>
            <w:r w:rsidRPr="009D6441">
              <w:rPr>
                <w:rFonts w:ascii="Sylfaen" w:hAnsi="Sylfaen" w:cs="Arial"/>
                <w:b/>
                <w:bCs/>
                <w:i/>
                <w:iCs/>
                <w:sz w:val="20"/>
                <w:szCs w:val="20"/>
                <w:lang w:val="ka-GE"/>
              </w:rPr>
              <w:t>თსუ მედიცინის ფაკულტეტის მისიას წარმოადგენს საერთაშორისო სტანდარტების შესაბამისად განვითარებული სამედიცინო განათლებისა და მეცნიერების ინსტიტუციად ჩამოყალიბება, რომელიც, საუნივერსიტეტო ჰუმანური იდეის საფუძველზე აღზრდის სამედიცინო დარგის სპეციალისტებსა და მკვლევარებს, რომელთა მოღვაწეობაც მიმართულია, ერთი მხრივ, ეროვნული ჯადაცვის სისტემისა სრულყოფისა და ჯანმრთელი სამოქალაქო საზოგადოების ჩამოყალიბებებისაკენ, რაც აუცილებელი პირობაა ქვეყნის კეთილდღეობის და საზოგადოების ეკონომიკური, ჰუმანური და სამეცნიერო განვითარებისათვის, ხოლო მეორე მხრივ, საერთაშორისო სამედიცინო სამეცნიერო აზრის განვითარებისაკენ“.</w:t>
            </w:r>
            <w:r w:rsidRPr="009D6441">
              <w:t xml:space="preserve"> </w:t>
            </w:r>
            <w:r w:rsidRPr="009D6441">
              <w:rPr>
                <w:rFonts w:ascii="Sylfaen" w:hAnsi="Sylfaen" w:cs="Arial"/>
                <w:bCs/>
                <w:iCs/>
                <w:sz w:val="20"/>
                <w:szCs w:val="20"/>
                <w:lang w:val="ka-GE"/>
              </w:rPr>
              <w:t xml:space="preserve">სადოქტორო პროგრამის „კლინიკური და ტრანსლაციური მედიცინა“ მიზნები სრულად შეესაბამება ამ მისიას, მეტიც წარმოადგენს მისი რეალიზაციის ერთ-ერთ მნიშველოვან ინსტრუმენტს. </w:t>
            </w:r>
            <w:r w:rsidRPr="009D6441">
              <w:rPr>
                <w:rFonts w:ascii="Sylfaen" w:hAnsi="Sylfaen" w:cs="Arial"/>
                <w:bCs/>
                <w:iCs/>
                <w:sz w:val="20"/>
                <w:szCs w:val="20"/>
              </w:rPr>
              <w:t xml:space="preserve"> </w:t>
            </w:r>
            <w:r w:rsidRPr="009D6441">
              <w:rPr>
                <w:rFonts w:ascii="Sylfaen" w:hAnsi="Sylfaen" w:cs="Arial"/>
                <w:bCs/>
                <w:iCs/>
                <w:sz w:val="20"/>
                <w:szCs w:val="20"/>
                <w:lang w:val="ka-GE"/>
              </w:rPr>
              <w:t xml:space="preserve">პროგრამის </w:t>
            </w:r>
            <w:r w:rsidRPr="009D6441">
              <w:rPr>
                <w:rFonts w:ascii="Sylfaen" w:hAnsi="Sylfaen" w:cs="Sylfaen"/>
                <w:bCs/>
                <w:sz w:val="20"/>
                <w:szCs w:val="20"/>
                <w:lang w:val="ka-GE"/>
              </w:rPr>
              <w:t xml:space="preserve"> შედეგების ხარისხს და სამეცნიერო ღირებულებას უზრუნველყოფს თსუ მედიცინის ფაკულტეტზე მოღვაწე აკადემიური პერსონალის უშუალო მონაწილეობა, დოქტორანტთა შერჩევის მაღალი კრიტერიუმები და დისერტაციის დაცვისათვის აუცილებელი ნაშრომების მაღალ-რეიტინგულ ჟურნალებსი პუბლიკაციების აუცილებლობა.</w:t>
            </w:r>
          </w:p>
        </w:tc>
      </w:tr>
      <w:tr w:rsidR="00F2130F" w:rsidRPr="009D6441" w14:paraId="199820CB" w14:textId="77777777" w:rsidTr="00155031">
        <w:tc>
          <w:tcPr>
            <w:tcW w:w="2678" w:type="dxa"/>
            <w:shd w:val="clear" w:color="auto" w:fill="auto"/>
          </w:tcPr>
          <w:p w14:paraId="199820C8" w14:textId="77777777" w:rsidR="00F2130F" w:rsidRPr="009D6441" w:rsidRDefault="00F2130F" w:rsidP="00155031">
            <w:pPr>
              <w:spacing w:after="0"/>
              <w:rPr>
                <w:rFonts w:ascii="Sylfaen" w:hAnsi="Sylfaen" w:cs="Arial"/>
                <w:b/>
                <w:bCs/>
                <w:iCs/>
                <w:sz w:val="20"/>
                <w:szCs w:val="20"/>
                <w:lang w:val="ka-GE"/>
              </w:rPr>
            </w:pPr>
            <w:r w:rsidRPr="009D6441">
              <w:rPr>
                <w:rFonts w:ascii="Sylfaen" w:hAnsi="Sylfaen" w:cs="Sylfaen"/>
                <w:b/>
                <w:sz w:val="20"/>
                <w:szCs w:val="20"/>
              </w:rPr>
              <w:t>სადოქტორო პროგრამაზე მისაღებ დოქტორანტთა რაოდენობა</w:t>
            </w:r>
          </w:p>
        </w:tc>
        <w:tc>
          <w:tcPr>
            <w:tcW w:w="6898" w:type="dxa"/>
            <w:shd w:val="clear" w:color="auto" w:fill="auto"/>
          </w:tcPr>
          <w:p w14:paraId="199820C9" w14:textId="77777777" w:rsidR="00F2130F" w:rsidRPr="009D6441" w:rsidRDefault="00F2130F" w:rsidP="00155031">
            <w:pPr>
              <w:autoSpaceDE w:val="0"/>
              <w:autoSpaceDN w:val="0"/>
              <w:adjustRightInd w:val="0"/>
              <w:spacing w:after="0" w:line="240" w:lineRule="auto"/>
              <w:jc w:val="both"/>
              <w:rPr>
                <w:rFonts w:ascii="Sylfaen" w:hAnsi="Sylfaen"/>
                <w:noProof/>
                <w:sz w:val="20"/>
                <w:szCs w:val="20"/>
                <w:lang w:val="ka-GE"/>
              </w:rPr>
            </w:pPr>
            <w:r w:rsidRPr="009D6441">
              <w:rPr>
                <w:rFonts w:ascii="Sylfaen" w:hAnsi="Sylfaen" w:cs="Sylfaen"/>
                <w:sz w:val="20"/>
                <w:szCs w:val="20"/>
                <w:lang w:val="ka-GE"/>
              </w:rPr>
              <w:t>„კლინიკური და ტრანსლაციური მედიცინის“ სადოქტორო</w:t>
            </w:r>
            <w:r w:rsidRPr="009D6441">
              <w:rPr>
                <w:rFonts w:ascii="Sylfaen" w:hAnsi="Sylfaen" w:cs="Sylfaen"/>
                <w:bCs/>
                <w:sz w:val="20"/>
                <w:szCs w:val="20"/>
                <w:lang w:val="ka-GE"/>
              </w:rPr>
              <w:t xml:space="preserve"> საგანმანათლებლო პროგრამაზე ჩარიცხვა წარმოებს  წელიწადში ორჯერ, </w:t>
            </w:r>
            <w:r w:rsidRPr="009D6441">
              <w:rPr>
                <w:rFonts w:ascii="Sylfaen" w:hAnsi="Sylfaen"/>
                <w:noProof/>
                <w:sz w:val="20"/>
                <w:szCs w:val="20"/>
                <w:lang w:val="ka-GE"/>
              </w:rPr>
              <w:t>ფაკულტეტის საბჭოს მიერ დამტკიცებული კვლევითი თემატიკების და თითოეულ თემატიკაზე დოქტორანტთა ოდენობის ფარგლებში, რომელიც თავსებადი უნდა იყოს თსუ-ის დოქტორანტურის მინიმალური სტანდარტის მოთხოვნებთან.</w:t>
            </w:r>
          </w:p>
          <w:p w14:paraId="199820CA" w14:textId="77777777" w:rsidR="00F2130F" w:rsidRPr="009D6441" w:rsidRDefault="00F2130F" w:rsidP="00155031">
            <w:pPr>
              <w:spacing w:after="0" w:line="240" w:lineRule="auto"/>
              <w:jc w:val="both"/>
              <w:rPr>
                <w:rFonts w:ascii="Sylfaen" w:hAnsi="Sylfaen" w:cs="Arial"/>
                <w:bCs/>
                <w:iCs/>
                <w:sz w:val="20"/>
                <w:szCs w:val="20"/>
                <w:lang w:val="ka-GE"/>
              </w:rPr>
            </w:pPr>
          </w:p>
        </w:tc>
      </w:tr>
      <w:tr w:rsidR="00F2130F" w:rsidRPr="009D6441" w14:paraId="199820D2" w14:textId="77777777" w:rsidTr="00155031">
        <w:tc>
          <w:tcPr>
            <w:tcW w:w="2678" w:type="dxa"/>
            <w:shd w:val="clear" w:color="auto" w:fill="auto"/>
          </w:tcPr>
          <w:p w14:paraId="199820CC"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საგანმანათლებლო პროგრამის მიზანი</w:t>
            </w:r>
          </w:p>
          <w:p w14:paraId="199820CD" w14:textId="77777777" w:rsidR="00F2130F" w:rsidRPr="009D6441" w:rsidRDefault="00F2130F" w:rsidP="00155031">
            <w:pPr>
              <w:spacing w:after="0" w:line="360" w:lineRule="auto"/>
              <w:rPr>
                <w:rFonts w:ascii="Sylfaen" w:hAnsi="Sylfaen"/>
                <w:b/>
                <w:sz w:val="16"/>
                <w:szCs w:val="16"/>
                <w:lang w:val="ka-GE"/>
              </w:rPr>
            </w:pPr>
          </w:p>
        </w:tc>
        <w:tc>
          <w:tcPr>
            <w:tcW w:w="6898" w:type="dxa"/>
            <w:shd w:val="clear" w:color="auto" w:fill="auto"/>
          </w:tcPr>
          <w:p w14:paraId="199820CE" w14:textId="77777777" w:rsidR="00F2130F" w:rsidRPr="009D6441" w:rsidRDefault="00F2130F" w:rsidP="00155031">
            <w:pPr>
              <w:spacing w:after="0" w:line="240" w:lineRule="auto"/>
              <w:jc w:val="both"/>
              <w:rPr>
                <w:rFonts w:ascii="Sylfaen" w:hAnsi="Sylfaen" w:cs="Sylfaen"/>
                <w:sz w:val="20"/>
                <w:szCs w:val="20"/>
                <w:lang w:val="ka-GE"/>
              </w:rPr>
            </w:pPr>
            <w:r w:rsidRPr="009D6441">
              <w:rPr>
                <w:rFonts w:ascii="Sylfaen" w:hAnsi="Sylfaen" w:cs="Sylfaen"/>
                <w:lang w:eastAsia="ru-RU"/>
              </w:rPr>
              <w:t xml:space="preserve"> </w:t>
            </w:r>
            <w:r w:rsidRPr="009D6441">
              <w:rPr>
                <w:rFonts w:ascii="Sylfaen" w:hAnsi="Sylfaen" w:cs="Sylfaen"/>
                <w:sz w:val="20"/>
                <w:szCs w:val="20"/>
                <w:lang w:val="ka-GE"/>
              </w:rPr>
              <w:t>„კლინიკური და ტრანსლაციური მედიცინის“ სადოქტორო საგანმანათლებლო პროგრამის  მიზანია:</w:t>
            </w:r>
          </w:p>
          <w:p w14:paraId="199820CF" w14:textId="77777777" w:rsidR="00F2130F" w:rsidRPr="009D6441" w:rsidRDefault="00F2130F" w:rsidP="00F2130F">
            <w:pPr>
              <w:pStyle w:val="ListParagraph"/>
              <w:numPr>
                <w:ilvl w:val="0"/>
                <w:numId w:val="9"/>
              </w:numPr>
              <w:autoSpaceDE w:val="0"/>
              <w:autoSpaceDN w:val="0"/>
              <w:adjustRightInd w:val="0"/>
              <w:spacing w:after="0" w:line="240" w:lineRule="auto"/>
              <w:contextualSpacing w:val="0"/>
              <w:jc w:val="both"/>
              <w:rPr>
                <w:rFonts w:cs="Sylfaen"/>
                <w:sz w:val="20"/>
                <w:szCs w:val="20"/>
                <w:lang w:val="ka-GE"/>
              </w:rPr>
            </w:pPr>
            <w:r w:rsidRPr="009D6441">
              <w:rPr>
                <w:rFonts w:ascii="Sylfaen" w:hAnsi="Sylfaen" w:cs="Sylfaen"/>
                <w:sz w:val="20"/>
                <w:szCs w:val="20"/>
                <w:lang w:val="ka-GE"/>
              </w:rPr>
              <w:t>მედიცინის</w:t>
            </w:r>
            <w:r w:rsidRPr="009D6441">
              <w:rPr>
                <w:rFonts w:cs="Sylfaen"/>
                <w:sz w:val="20"/>
                <w:szCs w:val="20"/>
                <w:lang w:val="ka-GE"/>
              </w:rPr>
              <w:t xml:space="preserve"> </w:t>
            </w:r>
            <w:r w:rsidRPr="009D6441">
              <w:rPr>
                <w:rFonts w:ascii="Sylfaen" w:hAnsi="Sylfaen" w:cs="Sylfaen"/>
                <w:sz w:val="20"/>
                <w:szCs w:val="20"/>
                <w:lang w:val="ka-GE"/>
              </w:rPr>
              <w:t>დარგში</w:t>
            </w:r>
            <w:r w:rsidRPr="009D6441">
              <w:rPr>
                <w:rFonts w:cs="Sylfaen"/>
                <w:sz w:val="20"/>
                <w:szCs w:val="20"/>
                <w:lang w:val="ka-GE"/>
              </w:rPr>
              <w:t xml:space="preserve"> </w:t>
            </w:r>
            <w:r w:rsidRPr="009D6441">
              <w:rPr>
                <w:rFonts w:ascii="Sylfaen" w:hAnsi="Sylfaen" w:cs="Sylfaen"/>
                <w:sz w:val="20"/>
                <w:szCs w:val="20"/>
                <w:lang w:val="ka-GE"/>
              </w:rPr>
              <w:t>აკადემიური</w:t>
            </w:r>
            <w:r w:rsidRPr="009D6441">
              <w:rPr>
                <w:rFonts w:cs="Sylfaen"/>
                <w:sz w:val="20"/>
                <w:szCs w:val="20"/>
                <w:lang w:val="ka-GE"/>
              </w:rPr>
              <w:t xml:space="preserve"> </w:t>
            </w:r>
            <w:r w:rsidRPr="009D6441">
              <w:rPr>
                <w:rFonts w:ascii="Sylfaen" w:hAnsi="Sylfaen" w:cs="Sylfaen"/>
                <w:sz w:val="20"/>
                <w:szCs w:val="20"/>
                <w:lang w:val="ka-GE"/>
              </w:rPr>
              <w:t>სფეროს</w:t>
            </w:r>
            <w:r w:rsidRPr="009D6441">
              <w:rPr>
                <w:rFonts w:cs="Sylfaen"/>
                <w:sz w:val="20"/>
                <w:szCs w:val="20"/>
                <w:lang w:val="ka-GE"/>
              </w:rPr>
              <w:t xml:space="preserve"> </w:t>
            </w:r>
            <w:r w:rsidRPr="009D6441">
              <w:rPr>
                <w:rFonts w:ascii="Sylfaen" w:hAnsi="Sylfaen" w:cs="Sylfaen"/>
                <w:sz w:val="20"/>
                <w:szCs w:val="20"/>
                <w:lang w:val="ka-GE"/>
              </w:rPr>
              <w:t>და</w:t>
            </w:r>
            <w:r w:rsidRPr="009D6441">
              <w:rPr>
                <w:rFonts w:cs="Sylfaen"/>
                <w:sz w:val="20"/>
                <w:szCs w:val="20"/>
                <w:lang w:val="ka-GE"/>
              </w:rPr>
              <w:t xml:space="preserve"> </w:t>
            </w:r>
            <w:r w:rsidRPr="009D6441">
              <w:rPr>
                <w:rFonts w:ascii="Sylfaen" w:hAnsi="Sylfaen" w:cs="Sylfaen"/>
                <w:sz w:val="20"/>
                <w:szCs w:val="20"/>
                <w:lang w:val="ka-GE"/>
              </w:rPr>
              <w:t>კლინიკური</w:t>
            </w:r>
            <w:r w:rsidRPr="009D6441">
              <w:rPr>
                <w:rFonts w:cs="Sylfaen"/>
                <w:sz w:val="20"/>
                <w:szCs w:val="20"/>
                <w:lang w:val="ka-GE"/>
              </w:rPr>
              <w:t xml:space="preserve"> </w:t>
            </w:r>
            <w:r w:rsidRPr="009D6441">
              <w:rPr>
                <w:rFonts w:ascii="Sylfaen" w:hAnsi="Sylfaen" w:cs="Sylfaen"/>
                <w:sz w:val="20"/>
                <w:szCs w:val="20"/>
                <w:lang w:val="ka-GE"/>
              </w:rPr>
              <w:t>მედიცინის</w:t>
            </w:r>
            <w:r w:rsidRPr="009D6441">
              <w:rPr>
                <w:rFonts w:cs="Sylfaen"/>
                <w:sz w:val="20"/>
                <w:szCs w:val="20"/>
                <w:lang w:val="ka-GE"/>
              </w:rPr>
              <w:t xml:space="preserve"> </w:t>
            </w:r>
            <w:r w:rsidRPr="009D6441">
              <w:rPr>
                <w:rFonts w:ascii="Sylfaen" w:hAnsi="Sylfaen" w:cs="Sylfaen"/>
                <w:sz w:val="20"/>
                <w:szCs w:val="20"/>
                <w:lang w:val="ka-GE"/>
              </w:rPr>
              <w:t>დასაქმების</w:t>
            </w:r>
            <w:r w:rsidRPr="009D6441">
              <w:rPr>
                <w:rFonts w:cs="Sylfaen"/>
                <w:sz w:val="20"/>
                <w:szCs w:val="20"/>
                <w:lang w:val="ka-GE"/>
              </w:rPr>
              <w:t xml:space="preserve"> </w:t>
            </w:r>
            <w:r w:rsidRPr="009D6441">
              <w:rPr>
                <w:rFonts w:ascii="Sylfaen" w:hAnsi="Sylfaen" w:cs="Sylfaen"/>
                <w:sz w:val="20"/>
                <w:szCs w:val="20"/>
                <w:lang w:val="ka-GE"/>
              </w:rPr>
              <w:t>ბაზრებისათვის</w:t>
            </w:r>
            <w:r w:rsidRPr="009D6441">
              <w:rPr>
                <w:rFonts w:cs="Sylfaen"/>
                <w:sz w:val="20"/>
                <w:szCs w:val="20"/>
                <w:lang w:val="ka-GE"/>
              </w:rPr>
              <w:t xml:space="preserve"> </w:t>
            </w:r>
            <w:r w:rsidRPr="009D6441">
              <w:rPr>
                <w:rFonts w:ascii="Sylfaen" w:hAnsi="Sylfaen" w:cs="Sylfaen"/>
                <w:sz w:val="20"/>
                <w:szCs w:val="20"/>
                <w:lang w:val="ka-GE"/>
              </w:rPr>
              <w:t>მაღალი</w:t>
            </w:r>
            <w:r w:rsidRPr="009D6441">
              <w:rPr>
                <w:rFonts w:cs="Sylfaen"/>
                <w:sz w:val="20"/>
                <w:szCs w:val="20"/>
                <w:lang w:val="ka-GE"/>
              </w:rPr>
              <w:t xml:space="preserve"> </w:t>
            </w:r>
            <w:r w:rsidRPr="009D6441">
              <w:rPr>
                <w:rFonts w:ascii="Sylfaen" w:hAnsi="Sylfaen" w:cs="Sylfaen"/>
                <w:sz w:val="20"/>
                <w:szCs w:val="20"/>
                <w:lang w:val="ka-GE"/>
              </w:rPr>
              <w:t>კვალიფიკაციის</w:t>
            </w:r>
            <w:r w:rsidRPr="009D6441">
              <w:rPr>
                <w:rFonts w:cs="Sylfaen"/>
                <w:sz w:val="20"/>
                <w:szCs w:val="20"/>
                <w:lang w:val="ka-GE"/>
              </w:rPr>
              <w:t xml:space="preserve"> </w:t>
            </w:r>
            <w:r w:rsidRPr="009D6441">
              <w:rPr>
                <w:rFonts w:ascii="Sylfaen" w:hAnsi="Sylfaen" w:cs="Sylfaen"/>
                <w:sz w:val="20"/>
                <w:szCs w:val="20"/>
                <w:lang w:val="ka-GE"/>
              </w:rPr>
              <w:t>სამეცნიერო</w:t>
            </w:r>
            <w:r w:rsidRPr="009D6441">
              <w:rPr>
                <w:rFonts w:cs="Sylfaen"/>
                <w:sz w:val="20"/>
                <w:szCs w:val="20"/>
                <w:lang w:val="ka-GE"/>
              </w:rPr>
              <w:t xml:space="preserve"> </w:t>
            </w:r>
            <w:r w:rsidRPr="009D6441">
              <w:rPr>
                <w:rFonts w:ascii="Sylfaen" w:hAnsi="Sylfaen" w:cs="Sylfaen"/>
                <w:sz w:val="20"/>
                <w:szCs w:val="20"/>
                <w:lang w:val="ka-GE"/>
              </w:rPr>
              <w:t>ცოდნითა</w:t>
            </w:r>
            <w:r w:rsidRPr="009D6441">
              <w:rPr>
                <w:rFonts w:cs="Sylfaen"/>
                <w:sz w:val="20"/>
                <w:szCs w:val="20"/>
                <w:lang w:val="ka-GE"/>
              </w:rPr>
              <w:t xml:space="preserve"> </w:t>
            </w:r>
            <w:r w:rsidRPr="009D6441">
              <w:rPr>
                <w:rFonts w:ascii="Sylfaen" w:hAnsi="Sylfaen" w:cs="Sylfaen"/>
                <w:sz w:val="20"/>
                <w:szCs w:val="20"/>
                <w:lang w:val="ka-GE"/>
              </w:rPr>
              <w:t>და</w:t>
            </w:r>
            <w:r w:rsidRPr="009D6441">
              <w:rPr>
                <w:rFonts w:cs="Sylfaen"/>
                <w:sz w:val="20"/>
                <w:szCs w:val="20"/>
                <w:lang w:val="ka-GE"/>
              </w:rPr>
              <w:t xml:space="preserve"> </w:t>
            </w:r>
            <w:r w:rsidRPr="009D6441">
              <w:rPr>
                <w:rFonts w:ascii="Sylfaen" w:hAnsi="Sylfaen" w:cs="Sylfaen"/>
                <w:sz w:val="20"/>
                <w:szCs w:val="20"/>
                <w:lang w:val="ka-GE"/>
              </w:rPr>
              <w:t>პედაგოგიური</w:t>
            </w:r>
            <w:r w:rsidRPr="009D6441">
              <w:rPr>
                <w:rFonts w:cs="Sylfaen"/>
                <w:sz w:val="20"/>
                <w:szCs w:val="20"/>
                <w:lang w:val="ka-GE"/>
              </w:rPr>
              <w:t xml:space="preserve"> </w:t>
            </w:r>
            <w:r w:rsidRPr="009D6441">
              <w:rPr>
                <w:rFonts w:ascii="Sylfaen" w:hAnsi="Sylfaen" w:cs="Sylfaen"/>
                <w:sz w:val="20"/>
                <w:szCs w:val="20"/>
                <w:lang w:val="ka-GE"/>
              </w:rPr>
              <w:t>უნარებით</w:t>
            </w:r>
            <w:r w:rsidRPr="009D6441">
              <w:rPr>
                <w:rFonts w:cs="Sylfaen"/>
                <w:sz w:val="20"/>
                <w:szCs w:val="20"/>
                <w:lang w:val="ka-GE"/>
              </w:rPr>
              <w:t xml:space="preserve"> </w:t>
            </w:r>
            <w:r w:rsidRPr="009D6441">
              <w:rPr>
                <w:rFonts w:ascii="Sylfaen" w:hAnsi="Sylfaen" w:cs="Sylfaen"/>
                <w:sz w:val="20"/>
                <w:szCs w:val="20"/>
                <w:lang w:val="ka-GE"/>
              </w:rPr>
              <w:t>აღჭურვილი</w:t>
            </w:r>
            <w:r w:rsidRPr="009D6441">
              <w:rPr>
                <w:rFonts w:cs="Sylfaen"/>
                <w:sz w:val="20"/>
                <w:szCs w:val="20"/>
                <w:lang w:val="ka-GE"/>
              </w:rPr>
              <w:t xml:space="preserve"> </w:t>
            </w:r>
            <w:r w:rsidRPr="009D6441">
              <w:rPr>
                <w:rFonts w:ascii="Sylfaen" w:hAnsi="Sylfaen" w:cs="Sylfaen"/>
                <w:sz w:val="20"/>
                <w:szCs w:val="20"/>
                <w:lang w:val="ka-GE"/>
              </w:rPr>
              <w:t>კადრების</w:t>
            </w:r>
            <w:r w:rsidRPr="009D6441">
              <w:rPr>
                <w:rFonts w:cs="Sylfaen"/>
                <w:sz w:val="20"/>
                <w:szCs w:val="20"/>
                <w:lang w:val="ka-GE"/>
              </w:rPr>
              <w:t xml:space="preserve"> </w:t>
            </w:r>
            <w:r w:rsidRPr="009D6441">
              <w:rPr>
                <w:rFonts w:ascii="Sylfaen" w:hAnsi="Sylfaen" w:cs="Sylfaen"/>
                <w:sz w:val="20"/>
                <w:szCs w:val="20"/>
                <w:lang w:val="ka-GE"/>
              </w:rPr>
              <w:t>მომზადება</w:t>
            </w:r>
            <w:r w:rsidRPr="009D6441">
              <w:rPr>
                <w:rFonts w:cs="Sylfaen"/>
                <w:sz w:val="20"/>
                <w:szCs w:val="20"/>
                <w:lang w:val="ka-GE"/>
              </w:rPr>
              <w:t xml:space="preserve">, </w:t>
            </w:r>
          </w:p>
          <w:p w14:paraId="199820D0" w14:textId="77777777" w:rsidR="00F2130F" w:rsidRPr="009D6441" w:rsidRDefault="00F2130F" w:rsidP="00F2130F">
            <w:pPr>
              <w:pStyle w:val="ListParagraph"/>
              <w:numPr>
                <w:ilvl w:val="0"/>
                <w:numId w:val="9"/>
              </w:numPr>
              <w:autoSpaceDE w:val="0"/>
              <w:autoSpaceDN w:val="0"/>
              <w:adjustRightInd w:val="0"/>
              <w:spacing w:after="0" w:line="240" w:lineRule="auto"/>
              <w:contextualSpacing w:val="0"/>
              <w:jc w:val="both"/>
              <w:rPr>
                <w:rFonts w:cs="Sylfaen"/>
                <w:sz w:val="20"/>
                <w:szCs w:val="20"/>
                <w:lang w:val="ka-GE"/>
              </w:rPr>
            </w:pPr>
            <w:r w:rsidRPr="009D6441">
              <w:rPr>
                <w:rFonts w:ascii="Sylfaen" w:hAnsi="Sylfaen" w:cs="Sylfaen"/>
                <w:sz w:val="20"/>
                <w:szCs w:val="20"/>
                <w:lang w:val="ka-GE"/>
              </w:rPr>
              <w:t>მაღალი</w:t>
            </w:r>
            <w:r w:rsidRPr="009D6441">
              <w:rPr>
                <w:rFonts w:cs="Sylfaen"/>
                <w:sz w:val="20"/>
                <w:szCs w:val="20"/>
                <w:lang w:val="ka-GE"/>
              </w:rPr>
              <w:t xml:space="preserve"> </w:t>
            </w:r>
            <w:r w:rsidRPr="009D6441">
              <w:rPr>
                <w:rFonts w:ascii="Sylfaen" w:hAnsi="Sylfaen" w:cs="Sylfaen"/>
                <w:sz w:val="20"/>
                <w:szCs w:val="20"/>
                <w:lang w:val="ka-GE"/>
              </w:rPr>
              <w:t>ხარისხის</w:t>
            </w:r>
            <w:r w:rsidRPr="009D6441">
              <w:rPr>
                <w:rFonts w:cs="Sylfaen"/>
                <w:sz w:val="20"/>
                <w:szCs w:val="20"/>
                <w:lang w:val="ka-GE"/>
              </w:rPr>
              <w:t xml:space="preserve"> </w:t>
            </w:r>
            <w:r w:rsidRPr="009D6441">
              <w:rPr>
                <w:rFonts w:ascii="Sylfaen" w:hAnsi="Sylfaen" w:cs="Sylfaen"/>
                <w:sz w:val="20"/>
                <w:szCs w:val="20"/>
                <w:lang w:val="ka-GE"/>
              </w:rPr>
              <w:t>მკვლევრისა</w:t>
            </w:r>
            <w:r w:rsidRPr="009D6441">
              <w:rPr>
                <w:rFonts w:cs="Sylfaen"/>
                <w:sz w:val="20"/>
                <w:szCs w:val="20"/>
                <w:lang w:val="ka-GE"/>
              </w:rPr>
              <w:t xml:space="preserve"> </w:t>
            </w:r>
            <w:r w:rsidRPr="009D6441">
              <w:rPr>
                <w:rFonts w:ascii="Sylfaen" w:hAnsi="Sylfaen" w:cs="Sylfaen"/>
                <w:sz w:val="20"/>
                <w:szCs w:val="20"/>
                <w:lang w:val="ka-GE"/>
              </w:rPr>
              <w:t>და</w:t>
            </w:r>
            <w:r w:rsidRPr="009D6441">
              <w:rPr>
                <w:rFonts w:cs="Sylfaen"/>
                <w:sz w:val="20"/>
                <w:szCs w:val="20"/>
                <w:lang w:val="ka-GE"/>
              </w:rPr>
              <w:t xml:space="preserve"> </w:t>
            </w:r>
            <w:r w:rsidRPr="009D6441">
              <w:rPr>
                <w:rFonts w:ascii="Sylfaen" w:hAnsi="Sylfaen" w:cs="Sylfaen"/>
                <w:sz w:val="20"/>
                <w:szCs w:val="20"/>
                <w:lang w:val="ka-GE"/>
              </w:rPr>
              <w:t>აკადემიური</w:t>
            </w:r>
            <w:r w:rsidRPr="009D6441">
              <w:rPr>
                <w:rFonts w:cs="Sylfaen"/>
                <w:sz w:val="20"/>
                <w:szCs w:val="20"/>
                <w:lang w:val="ka-GE"/>
              </w:rPr>
              <w:t xml:space="preserve"> </w:t>
            </w:r>
            <w:r w:rsidRPr="009D6441">
              <w:rPr>
                <w:rFonts w:ascii="Sylfaen" w:hAnsi="Sylfaen" w:cs="Sylfaen"/>
                <w:sz w:val="20"/>
                <w:szCs w:val="20"/>
                <w:lang w:val="ka-GE"/>
              </w:rPr>
              <w:t>თანამდებობის</w:t>
            </w:r>
            <w:r w:rsidRPr="009D6441">
              <w:rPr>
                <w:rFonts w:cs="Sylfaen"/>
                <w:sz w:val="20"/>
                <w:szCs w:val="20"/>
                <w:lang w:val="ka-GE"/>
              </w:rPr>
              <w:t xml:space="preserve"> </w:t>
            </w:r>
            <w:r w:rsidRPr="009D6441">
              <w:rPr>
                <w:rFonts w:ascii="Sylfaen" w:hAnsi="Sylfaen" w:cs="Sylfaen"/>
                <w:sz w:val="20"/>
                <w:szCs w:val="20"/>
                <w:lang w:val="ka-GE"/>
              </w:rPr>
              <w:t>დაკავებისათვის</w:t>
            </w:r>
            <w:r w:rsidRPr="009D6441">
              <w:rPr>
                <w:rFonts w:cs="Sylfaen"/>
                <w:sz w:val="20"/>
                <w:szCs w:val="20"/>
                <w:lang w:val="ka-GE"/>
              </w:rPr>
              <w:t xml:space="preserve"> </w:t>
            </w:r>
            <w:r w:rsidRPr="009D6441">
              <w:rPr>
                <w:rFonts w:ascii="Sylfaen" w:hAnsi="Sylfaen" w:cs="Sylfaen"/>
                <w:sz w:val="20"/>
                <w:szCs w:val="20"/>
                <w:lang w:val="ka-GE"/>
              </w:rPr>
              <w:t>შესაბამისი</w:t>
            </w:r>
            <w:r w:rsidRPr="009D6441">
              <w:rPr>
                <w:rFonts w:cs="Sylfaen"/>
                <w:sz w:val="20"/>
                <w:szCs w:val="20"/>
                <w:lang w:val="ka-GE"/>
              </w:rPr>
              <w:t xml:space="preserve"> </w:t>
            </w:r>
            <w:r w:rsidRPr="009D6441">
              <w:rPr>
                <w:rFonts w:ascii="Sylfaen" w:hAnsi="Sylfaen" w:cs="Sylfaen"/>
                <w:sz w:val="20"/>
                <w:szCs w:val="20"/>
                <w:lang w:val="ka-GE"/>
              </w:rPr>
              <w:t>კომპეტენციების</w:t>
            </w:r>
            <w:r w:rsidRPr="009D6441">
              <w:rPr>
                <w:rFonts w:cs="Sylfaen"/>
                <w:sz w:val="20"/>
                <w:szCs w:val="20"/>
                <w:lang w:val="ka-GE"/>
              </w:rPr>
              <w:t xml:space="preserve"> </w:t>
            </w:r>
            <w:r w:rsidRPr="009D6441">
              <w:rPr>
                <w:rFonts w:ascii="Sylfaen" w:hAnsi="Sylfaen" w:cs="Sylfaen"/>
                <w:sz w:val="20"/>
                <w:szCs w:val="20"/>
                <w:lang w:val="ka-GE"/>
              </w:rPr>
              <w:t>მქონე</w:t>
            </w:r>
            <w:r w:rsidRPr="009D6441">
              <w:rPr>
                <w:rFonts w:cs="Sylfaen"/>
                <w:sz w:val="20"/>
                <w:szCs w:val="20"/>
                <w:lang w:val="ka-GE"/>
              </w:rPr>
              <w:t xml:space="preserve"> </w:t>
            </w:r>
            <w:r w:rsidRPr="009D6441">
              <w:rPr>
                <w:rFonts w:ascii="Sylfaen" w:hAnsi="Sylfaen" w:cs="Sylfaen"/>
                <w:sz w:val="20"/>
                <w:szCs w:val="20"/>
                <w:lang w:val="ka-GE"/>
              </w:rPr>
              <w:t>კადრების</w:t>
            </w:r>
            <w:r w:rsidRPr="009D6441">
              <w:rPr>
                <w:rFonts w:cs="Sylfaen"/>
                <w:sz w:val="20"/>
                <w:szCs w:val="20"/>
                <w:lang w:val="ka-GE"/>
              </w:rPr>
              <w:t xml:space="preserve"> </w:t>
            </w:r>
            <w:r w:rsidRPr="009D6441">
              <w:rPr>
                <w:rFonts w:ascii="Sylfaen" w:hAnsi="Sylfaen" w:cs="Sylfaen"/>
                <w:sz w:val="20"/>
                <w:szCs w:val="20"/>
                <w:lang w:val="ka-GE"/>
              </w:rPr>
              <w:t>მომზადება</w:t>
            </w:r>
            <w:r w:rsidRPr="009D6441">
              <w:rPr>
                <w:rFonts w:cs="Sylfaen"/>
                <w:sz w:val="20"/>
                <w:szCs w:val="20"/>
                <w:lang w:val="ka-GE"/>
              </w:rPr>
              <w:t xml:space="preserve">, </w:t>
            </w:r>
            <w:r w:rsidRPr="009D6441">
              <w:rPr>
                <w:rFonts w:ascii="Sylfaen" w:hAnsi="Sylfaen" w:cs="Sylfaen"/>
                <w:sz w:val="20"/>
                <w:szCs w:val="20"/>
                <w:lang w:val="ka-GE"/>
              </w:rPr>
              <w:t>რომელსაც</w:t>
            </w:r>
            <w:r w:rsidRPr="009D6441">
              <w:rPr>
                <w:rFonts w:cs="Sylfaen"/>
                <w:sz w:val="20"/>
                <w:szCs w:val="20"/>
                <w:lang w:val="ka-GE"/>
              </w:rPr>
              <w:t xml:space="preserve"> </w:t>
            </w:r>
            <w:r w:rsidRPr="009D6441">
              <w:rPr>
                <w:rFonts w:ascii="Sylfaen" w:hAnsi="Sylfaen" w:cs="Sylfaen"/>
                <w:sz w:val="20"/>
                <w:szCs w:val="20"/>
                <w:lang w:val="ka-GE"/>
              </w:rPr>
              <w:t>შესწევს</w:t>
            </w:r>
            <w:r w:rsidRPr="009D6441">
              <w:rPr>
                <w:rFonts w:cs="Sylfaen"/>
                <w:sz w:val="20"/>
                <w:szCs w:val="20"/>
                <w:lang w:val="ka-GE"/>
              </w:rPr>
              <w:t xml:space="preserve"> </w:t>
            </w:r>
            <w:r w:rsidRPr="009D6441">
              <w:rPr>
                <w:rFonts w:ascii="Sylfaen" w:hAnsi="Sylfaen" w:cs="Sylfaen"/>
                <w:sz w:val="20"/>
                <w:szCs w:val="20"/>
                <w:lang w:val="ka-GE"/>
              </w:rPr>
              <w:t>უნარი</w:t>
            </w:r>
            <w:r w:rsidRPr="009D6441">
              <w:rPr>
                <w:rFonts w:cs="Sylfaen"/>
                <w:sz w:val="20"/>
                <w:szCs w:val="20"/>
                <w:lang w:val="ka-GE"/>
              </w:rPr>
              <w:t xml:space="preserve"> </w:t>
            </w:r>
            <w:r w:rsidRPr="009D6441">
              <w:rPr>
                <w:rFonts w:ascii="Sylfaen" w:hAnsi="Sylfaen" w:cs="Sylfaen"/>
                <w:sz w:val="20"/>
                <w:szCs w:val="20"/>
                <w:lang w:val="ka-GE"/>
              </w:rPr>
              <w:t>მოახდინოს</w:t>
            </w:r>
            <w:r w:rsidRPr="009D6441">
              <w:rPr>
                <w:rFonts w:cs="Sylfaen"/>
                <w:sz w:val="20"/>
                <w:szCs w:val="20"/>
                <w:lang w:val="ka-GE"/>
              </w:rPr>
              <w:t xml:space="preserve"> </w:t>
            </w:r>
            <w:r w:rsidRPr="009D6441">
              <w:rPr>
                <w:rFonts w:ascii="Sylfaen" w:hAnsi="Sylfaen" w:cs="Sylfaen"/>
                <w:sz w:val="20"/>
                <w:szCs w:val="20"/>
                <w:lang w:val="ka-GE"/>
              </w:rPr>
              <w:t>მედიცინის</w:t>
            </w:r>
            <w:r w:rsidRPr="009D6441">
              <w:rPr>
                <w:rFonts w:cs="Sylfaen"/>
                <w:sz w:val="20"/>
                <w:szCs w:val="20"/>
                <w:lang w:val="ka-GE"/>
              </w:rPr>
              <w:t xml:space="preserve"> </w:t>
            </w:r>
            <w:r w:rsidRPr="009D6441">
              <w:rPr>
                <w:rFonts w:ascii="Sylfaen" w:hAnsi="Sylfaen" w:cs="Sylfaen"/>
                <w:sz w:val="20"/>
                <w:szCs w:val="20"/>
                <w:lang w:val="ka-GE"/>
              </w:rPr>
              <w:t>სფეროში</w:t>
            </w:r>
            <w:r w:rsidRPr="009D6441">
              <w:rPr>
                <w:rFonts w:cs="Sylfaen"/>
                <w:sz w:val="20"/>
                <w:szCs w:val="20"/>
                <w:lang w:val="ka-GE"/>
              </w:rPr>
              <w:t xml:space="preserve"> </w:t>
            </w:r>
            <w:r w:rsidRPr="009D6441">
              <w:rPr>
                <w:rFonts w:ascii="Sylfaen" w:hAnsi="Sylfaen" w:cs="Sylfaen"/>
                <w:sz w:val="20"/>
                <w:szCs w:val="20"/>
                <w:lang w:val="ka-GE"/>
              </w:rPr>
              <w:t>მიმდინარე</w:t>
            </w:r>
            <w:r w:rsidRPr="009D6441">
              <w:rPr>
                <w:rFonts w:cs="Sylfaen"/>
                <w:sz w:val="20"/>
                <w:szCs w:val="20"/>
                <w:lang w:val="ka-GE"/>
              </w:rPr>
              <w:t xml:space="preserve">  </w:t>
            </w:r>
            <w:r w:rsidRPr="009D6441">
              <w:rPr>
                <w:rFonts w:ascii="Sylfaen" w:hAnsi="Sylfaen" w:cs="Sylfaen"/>
                <w:sz w:val="20"/>
                <w:szCs w:val="20"/>
                <w:lang w:val="ka-GE"/>
              </w:rPr>
              <w:t>პროცესების</w:t>
            </w:r>
            <w:r w:rsidRPr="009D6441">
              <w:rPr>
                <w:rFonts w:cs="Sylfaen"/>
                <w:sz w:val="20"/>
                <w:szCs w:val="20"/>
                <w:lang w:val="ka-GE"/>
              </w:rPr>
              <w:t xml:space="preserve"> </w:t>
            </w:r>
            <w:r w:rsidRPr="009D6441">
              <w:rPr>
                <w:rFonts w:ascii="Sylfaen" w:hAnsi="Sylfaen" w:cs="Sylfaen"/>
                <w:sz w:val="20"/>
                <w:szCs w:val="20"/>
                <w:lang w:val="ka-GE"/>
              </w:rPr>
              <w:t>მაღალი</w:t>
            </w:r>
            <w:r w:rsidRPr="009D6441">
              <w:rPr>
                <w:rFonts w:cs="Sylfaen"/>
                <w:sz w:val="20"/>
                <w:szCs w:val="20"/>
                <w:lang w:val="ka-GE"/>
              </w:rPr>
              <w:t xml:space="preserve"> </w:t>
            </w:r>
            <w:r w:rsidRPr="009D6441">
              <w:rPr>
                <w:rFonts w:ascii="Sylfaen" w:hAnsi="Sylfaen" w:cs="Sylfaen"/>
                <w:sz w:val="20"/>
                <w:szCs w:val="20"/>
                <w:lang w:val="ka-GE"/>
              </w:rPr>
              <w:t>ხარისხის</w:t>
            </w:r>
            <w:r w:rsidRPr="009D6441">
              <w:rPr>
                <w:rFonts w:cs="Sylfaen"/>
                <w:sz w:val="20"/>
                <w:szCs w:val="20"/>
                <w:lang w:val="ka-GE"/>
              </w:rPr>
              <w:t xml:space="preserve"> </w:t>
            </w:r>
            <w:r w:rsidRPr="009D6441">
              <w:rPr>
                <w:rFonts w:ascii="Sylfaen" w:hAnsi="Sylfaen" w:cs="Sylfaen"/>
                <w:sz w:val="20"/>
                <w:szCs w:val="20"/>
                <w:lang w:val="ka-GE"/>
              </w:rPr>
              <w:t>კვლევა</w:t>
            </w:r>
            <w:r w:rsidRPr="009D6441">
              <w:rPr>
                <w:rFonts w:cs="Sylfaen"/>
                <w:sz w:val="20"/>
                <w:szCs w:val="20"/>
                <w:lang w:val="ka-GE"/>
              </w:rPr>
              <w:t xml:space="preserve"> </w:t>
            </w:r>
            <w:r w:rsidRPr="009D6441">
              <w:rPr>
                <w:rFonts w:ascii="Sylfaen" w:hAnsi="Sylfaen" w:cs="Sylfaen"/>
                <w:sz w:val="20"/>
                <w:szCs w:val="20"/>
                <w:lang w:val="ka-GE"/>
              </w:rPr>
              <w:t>და</w:t>
            </w:r>
            <w:r w:rsidRPr="009D6441">
              <w:rPr>
                <w:rFonts w:cs="Sylfaen"/>
                <w:sz w:val="20"/>
                <w:szCs w:val="20"/>
                <w:lang w:val="ka-GE"/>
              </w:rPr>
              <w:t xml:space="preserve"> </w:t>
            </w:r>
            <w:r w:rsidRPr="009D6441">
              <w:rPr>
                <w:rFonts w:ascii="Sylfaen" w:hAnsi="Sylfaen" w:cs="Sylfaen"/>
                <w:sz w:val="20"/>
                <w:szCs w:val="20"/>
                <w:lang w:val="ka-GE"/>
              </w:rPr>
              <w:t>ანალიზი</w:t>
            </w:r>
            <w:r w:rsidRPr="009D6441">
              <w:rPr>
                <w:rFonts w:cs="Sylfaen"/>
                <w:sz w:val="20"/>
                <w:szCs w:val="20"/>
                <w:lang w:val="ka-GE"/>
              </w:rPr>
              <w:t xml:space="preserve">, </w:t>
            </w:r>
            <w:r w:rsidRPr="009D6441">
              <w:rPr>
                <w:rFonts w:ascii="Sylfaen" w:hAnsi="Sylfaen" w:cs="Sylfaen"/>
                <w:sz w:val="20"/>
                <w:szCs w:val="20"/>
                <w:lang w:val="ka-GE"/>
              </w:rPr>
              <w:t>სამომავლო</w:t>
            </w:r>
            <w:r w:rsidRPr="009D6441">
              <w:rPr>
                <w:rFonts w:cs="Sylfaen"/>
                <w:sz w:val="20"/>
                <w:szCs w:val="20"/>
                <w:lang w:val="ka-GE"/>
              </w:rPr>
              <w:t xml:space="preserve"> </w:t>
            </w:r>
            <w:r w:rsidRPr="009D6441">
              <w:rPr>
                <w:rFonts w:ascii="Sylfaen" w:hAnsi="Sylfaen" w:cs="Sylfaen"/>
                <w:sz w:val="20"/>
                <w:szCs w:val="20"/>
                <w:lang w:val="ka-GE"/>
              </w:rPr>
              <w:t>ტენდენციების</w:t>
            </w:r>
            <w:r w:rsidRPr="009D6441">
              <w:rPr>
                <w:rFonts w:cs="Sylfaen"/>
                <w:sz w:val="20"/>
                <w:szCs w:val="20"/>
                <w:lang w:val="ka-GE"/>
              </w:rPr>
              <w:t xml:space="preserve"> </w:t>
            </w:r>
            <w:r w:rsidRPr="009D6441">
              <w:rPr>
                <w:rFonts w:ascii="Sylfaen" w:hAnsi="Sylfaen" w:cs="Sylfaen"/>
                <w:sz w:val="20"/>
                <w:szCs w:val="20"/>
                <w:lang w:val="ka-GE"/>
              </w:rPr>
              <w:t>გამოვლენა</w:t>
            </w:r>
            <w:r w:rsidRPr="009D6441">
              <w:rPr>
                <w:rFonts w:cs="Sylfaen"/>
                <w:sz w:val="20"/>
                <w:szCs w:val="20"/>
                <w:lang w:val="ka-GE"/>
              </w:rPr>
              <w:t xml:space="preserve">, </w:t>
            </w:r>
            <w:r w:rsidRPr="009D6441">
              <w:rPr>
                <w:rFonts w:ascii="Sylfaen" w:hAnsi="Sylfaen" w:cs="Sylfaen"/>
                <w:sz w:val="20"/>
                <w:szCs w:val="20"/>
                <w:lang w:val="ka-GE"/>
              </w:rPr>
              <w:t>ახალი</w:t>
            </w:r>
            <w:r w:rsidRPr="009D6441">
              <w:rPr>
                <w:rFonts w:cs="Sylfaen"/>
                <w:sz w:val="20"/>
                <w:szCs w:val="20"/>
                <w:lang w:val="ka-GE"/>
              </w:rPr>
              <w:t xml:space="preserve"> </w:t>
            </w:r>
            <w:r w:rsidRPr="009D6441">
              <w:rPr>
                <w:rFonts w:ascii="Sylfaen" w:hAnsi="Sylfaen" w:cs="Sylfaen"/>
                <w:sz w:val="20"/>
                <w:szCs w:val="20"/>
                <w:lang w:val="ka-GE"/>
              </w:rPr>
              <w:lastRenderedPageBreak/>
              <w:t>სამეცნიერო</w:t>
            </w:r>
            <w:r w:rsidRPr="009D6441">
              <w:rPr>
                <w:rFonts w:cs="Sylfaen"/>
                <w:sz w:val="20"/>
                <w:szCs w:val="20"/>
                <w:lang w:val="ka-GE"/>
              </w:rPr>
              <w:t xml:space="preserve"> </w:t>
            </w:r>
            <w:r w:rsidRPr="009D6441">
              <w:rPr>
                <w:rFonts w:ascii="Sylfaen" w:hAnsi="Sylfaen" w:cs="Sylfaen"/>
                <w:sz w:val="20"/>
                <w:szCs w:val="20"/>
                <w:lang w:val="ka-GE"/>
              </w:rPr>
              <w:t>იდეებისა</w:t>
            </w:r>
            <w:r w:rsidRPr="009D6441">
              <w:rPr>
                <w:rFonts w:cs="Sylfaen"/>
                <w:sz w:val="20"/>
                <w:szCs w:val="20"/>
                <w:lang w:val="ka-GE"/>
              </w:rPr>
              <w:t xml:space="preserve"> </w:t>
            </w:r>
            <w:r w:rsidRPr="009D6441">
              <w:rPr>
                <w:rFonts w:ascii="Sylfaen" w:hAnsi="Sylfaen" w:cs="Sylfaen"/>
                <w:sz w:val="20"/>
                <w:szCs w:val="20"/>
                <w:lang w:val="ka-GE"/>
              </w:rPr>
              <w:t>და</w:t>
            </w:r>
            <w:r w:rsidRPr="009D6441">
              <w:rPr>
                <w:rFonts w:cs="Sylfaen"/>
                <w:sz w:val="20"/>
                <w:szCs w:val="20"/>
                <w:lang w:val="ka-GE"/>
              </w:rPr>
              <w:t xml:space="preserve"> </w:t>
            </w:r>
            <w:r w:rsidRPr="009D6441">
              <w:rPr>
                <w:rFonts w:ascii="Sylfaen" w:hAnsi="Sylfaen" w:cs="Sylfaen"/>
                <w:sz w:val="20"/>
                <w:szCs w:val="20"/>
                <w:lang w:val="ka-GE"/>
              </w:rPr>
              <w:t>პრაქტიკული</w:t>
            </w:r>
            <w:r w:rsidRPr="009D6441">
              <w:rPr>
                <w:rFonts w:cs="Sylfaen"/>
                <w:sz w:val="20"/>
                <w:szCs w:val="20"/>
                <w:lang w:val="ka-GE"/>
              </w:rPr>
              <w:t xml:space="preserve"> </w:t>
            </w:r>
            <w:r w:rsidRPr="009D6441">
              <w:rPr>
                <w:rFonts w:ascii="Sylfaen" w:hAnsi="Sylfaen" w:cs="Sylfaen"/>
                <w:sz w:val="20"/>
                <w:szCs w:val="20"/>
                <w:lang w:val="ka-GE"/>
              </w:rPr>
              <w:t>ინოვაციების</w:t>
            </w:r>
            <w:r w:rsidRPr="009D6441">
              <w:rPr>
                <w:rFonts w:cs="Sylfaen"/>
                <w:sz w:val="20"/>
                <w:szCs w:val="20"/>
                <w:lang w:val="ka-GE"/>
              </w:rPr>
              <w:t xml:space="preserve"> </w:t>
            </w:r>
            <w:r w:rsidRPr="009D6441">
              <w:rPr>
                <w:rFonts w:ascii="Sylfaen" w:hAnsi="Sylfaen" w:cs="Sylfaen"/>
                <w:sz w:val="20"/>
                <w:szCs w:val="20"/>
                <w:lang w:val="ka-GE"/>
              </w:rPr>
              <w:t>შემუშავება</w:t>
            </w:r>
            <w:r w:rsidRPr="009D6441">
              <w:rPr>
                <w:rFonts w:cs="Sylfaen"/>
                <w:sz w:val="20"/>
                <w:szCs w:val="20"/>
                <w:lang w:val="ka-GE"/>
              </w:rPr>
              <w:t xml:space="preserve">, </w:t>
            </w:r>
            <w:r w:rsidRPr="009D6441">
              <w:rPr>
                <w:rFonts w:ascii="Sylfaen" w:hAnsi="Sylfaen" w:cs="Sylfaen"/>
                <w:sz w:val="20"/>
                <w:szCs w:val="20"/>
                <w:lang w:val="ka-GE"/>
              </w:rPr>
              <w:t>სამეცნიერო</w:t>
            </w:r>
            <w:r w:rsidRPr="009D6441">
              <w:rPr>
                <w:rFonts w:cs="Sylfaen"/>
                <w:sz w:val="20"/>
                <w:szCs w:val="20"/>
                <w:lang w:val="ka-GE"/>
              </w:rPr>
              <w:t xml:space="preserve"> </w:t>
            </w:r>
            <w:r w:rsidRPr="009D6441">
              <w:rPr>
                <w:rFonts w:ascii="Sylfaen" w:hAnsi="Sylfaen" w:cs="Sylfaen"/>
                <w:sz w:val="20"/>
                <w:szCs w:val="20"/>
                <w:lang w:val="ka-GE"/>
              </w:rPr>
              <w:t>და</w:t>
            </w:r>
            <w:r w:rsidRPr="009D6441">
              <w:rPr>
                <w:rFonts w:cs="Sylfaen"/>
                <w:sz w:val="20"/>
                <w:szCs w:val="20"/>
                <w:lang w:val="ka-GE"/>
              </w:rPr>
              <w:t xml:space="preserve"> </w:t>
            </w:r>
            <w:r w:rsidRPr="009D6441">
              <w:rPr>
                <w:rFonts w:ascii="Sylfaen" w:hAnsi="Sylfaen" w:cs="Sylfaen"/>
                <w:sz w:val="20"/>
                <w:szCs w:val="20"/>
                <w:lang w:val="ka-GE"/>
              </w:rPr>
              <w:t>პრაქტიკული</w:t>
            </w:r>
            <w:r w:rsidRPr="009D6441">
              <w:rPr>
                <w:rFonts w:cs="Sylfaen"/>
                <w:sz w:val="20"/>
                <w:szCs w:val="20"/>
                <w:lang w:val="ka-GE"/>
              </w:rPr>
              <w:t xml:space="preserve"> </w:t>
            </w:r>
            <w:r w:rsidRPr="009D6441">
              <w:rPr>
                <w:rFonts w:ascii="Sylfaen" w:hAnsi="Sylfaen" w:cs="Sylfaen"/>
                <w:sz w:val="20"/>
                <w:szCs w:val="20"/>
                <w:lang w:val="ka-GE"/>
              </w:rPr>
              <w:t>ღირებულების</w:t>
            </w:r>
            <w:r w:rsidRPr="009D6441">
              <w:rPr>
                <w:rFonts w:cs="Sylfaen"/>
                <w:sz w:val="20"/>
                <w:szCs w:val="20"/>
                <w:lang w:val="ka-GE"/>
              </w:rPr>
              <w:t xml:space="preserve"> </w:t>
            </w:r>
            <w:r w:rsidRPr="009D6441">
              <w:rPr>
                <w:rFonts w:ascii="Sylfaen" w:hAnsi="Sylfaen" w:cs="Sylfaen"/>
                <w:sz w:val="20"/>
                <w:szCs w:val="20"/>
                <w:lang w:val="ka-GE"/>
              </w:rPr>
              <w:t>მქონე</w:t>
            </w:r>
            <w:r w:rsidRPr="009D6441">
              <w:rPr>
                <w:rFonts w:cs="Sylfaen"/>
                <w:sz w:val="20"/>
                <w:szCs w:val="20"/>
                <w:lang w:val="ka-GE"/>
              </w:rPr>
              <w:t xml:space="preserve"> </w:t>
            </w:r>
            <w:r w:rsidRPr="009D6441">
              <w:rPr>
                <w:rFonts w:ascii="Sylfaen" w:hAnsi="Sylfaen" w:cs="Sylfaen"/>
                <w:sz w:val="20"/>
                <w:szCs w:val="20"/>
                <w:lang w:val="ka-GE"/>
              </w:rPr>
              <w:t>დასკვნების</w:t>
            </w:r>
            <w:r w:rsidRPr="009D6441">
              <w:rPr>
                <w:rFonts w:cs="Sylfaen"/>
                <w:sz w:val="20"/>
                <w:szCs w:val="20"/>
                <w:lang w:val="ka-GE"/>
              </w:rPr>
              <w:t xml:space="preserve"> </w:t>
            </w:r>
            <w:r w:rsidRPr="009D6441">
              <w:rPr>
                <w:rFonts w:ascii="Sylfaen" w:hAnsi="Sylfaen" w:cs="Sylfaen"/>
                <w:sz w:val="20"/>
                <w:szCs w:val="20"/>
                <w:lang w:val="ka-GE"/>
              </w:rPr>
              <w:t>გაკეთება</w:t>
            </w:r>
            <w:r w:rsidRPr="009D6441">
              <w:rPr>
                <w:rFonts w:cs="Sylfaen"/>
                <w:sz w:val="20"/>
                <w:szCs w:val="20"/>
                <w:lang w:val="ka-GE"/>
              </w:rPr>
              <w:t xml:space="preserve">, </w:t>
            </w:r>
            <w:r w:rsidRPr="009D6441">
              <w:rPr>
                <w:rFonts w:ascii="Sylfaen" w:hAnsi="Sylfaen" w:cs="Sylfaen"/>
                <w:sz w:val="20"/>
                <w:szCs w:val="20"/>
                <w:lang w:val="ka-GE"/>
              </w:rPr>
              <w:t>ცოდნის</w:t>
            </w:r>
            <w:r w:rsidRPr="009D6441">
              <w:rPr>
                <w:rFonts w:cs="Sylfaen"/>
                <w:sz w:val="20"/>
                <w:szCs w:val="20"/>
                <w:lang w:val="ka-GE"/>
              </w:rPr>
              <w:t xml:space="preserve"> </w:t>
            </w:r>
            <w:r w:rsidRPr="009D6441">
              <w:rPr>
                <w:rFonts w:ascii="Sylfaen" w:hAnsi="Sylfaen" w:cs="Sylfaen"/>
                <w:sz w:val="20"/>
                <w:szCs w:val="20"/>
                <w:lang w:val="ka-GE"/>
              </w:rPr>
              <w:t>გენერაცია</w:t>
            </w:r>
            <w:r w:rsidRPr="009D6441">
              <w:rPr>
                <w:rFonts w:cs="Sylfaen"/>
                <w:sz w:val="20"/>
                <w:szCs w:val="20"/>
                <w:lang w:val="ka-GE"/>
              </w:rPr>
              <w:t xml:space="preserve">, </w:t>
            </w:r>
            <w:r w:rsidRPr="009D6441">
              <w:rPr>
                <w:rFonts w:ascii="Sylfaen" w:hAnsi="Sylfaen" w:cs="Sylfaen"/>
                <w:sz w:val="20"/>
                <w:szCs w:val="20"/>
                <w:lang w:val="ka-GE"/>
              </w:rPr>
              <w:t>ტრანსფორმაცია</w:t>
            </w:r>
            <w:r w:rsidRPr="009D6441">
              <w:rPr>
                <w:rFonts w:cs="Sylfaen"/>
                <w:sz w:val="20"/>
                <w:szCs w:val="20"/>
                <w:lang w:val="ka-GE"/>
              </w:rPr>
              <w:t xml:space="preserve"> </w:t>
            </w:r>
            <w:r w:rsidRPr="009D6441">
              <w:rPr>
                <w:rFonts w:ascii="Sylfaen" w:hAnsi="Sylfaen" w:cs="Sylfaen"/>
                <w:sz w:val="20"/>
                <w:szCs w:val="20"/>
                <w:lang w:val="ka-GE"/>
              </w:rPr>
              <w:t>და</w:t>
            </w:r>
            <w:r w:rsidRPr="009D6441">
              <w:rPr>
                <w:rFonts w:cs="Sylfaen"/>
                <w:sz w:val="20"/>
                <w:szCs w:val="20"/>
                <w:lang w:val="ka-GE"/>
              </w:rPr>
              <w:t xml:space="preserve"> </w:t>
            </w:r>
            <w:r w:rsidRPr="009D6441">
              <w:rPr>
                <w:rFonts w:ascii="Sylfaen" w:hAnsi="Sylfaen" w:cs="Sylfaen"/>
                <w:sz w:val="20"/>
                <w:szCs w:val="20"/>
                <w:lang w:val="ka-GE"/>
              </w:rPr>
              <w:t>ტრანსლაცია</w:t>
            </w:r>
            <w:r w:rsidRPr="009D6441">
              <w:rPr>
                <w:rFonts w:cs="Sylfaen"/>
                <w:sz w:val="20"/>
                <w:szCs w:val="20"/>
                <w:lang w:val="ka-GE"/>
              </w:rPr>
              <w:t xml:space="preserve">. </w:t>
            </w:r>
          </w:p>
          <w:p w14:paraId="199820D1" w14:textId="77777777" w:rsidR="00F2130F" w:rsidRPr="009D6441" w:rsidRDefault="00F2130F" w:rsidP="00A45EC1">
            <w:pPr>
              <w:pStyle w:val="ListParagraph"/>
              <w:spacing w:after="0" w:line="240" w:lineRule="auto"/>
              <w:jc w:val="both"/>
              <w:rPr>
                <w:rFonts w:ascii="Sylfaen" w:hAnsi="Sylfaen"/>
                <w:lang w:val="ka-GE"/>
              </w:rPr>
            </w:pPr>
          </w:p>
        </w:tc>
      </w:tr>
      <w:tr w:rsidR="00F2130F" w:rsidRPr="009D6441" w14:paraId="199820D4" w14:textId="77777777" w:rsidTr="00155031">
        <w:tc>
          <w:tcPr>
            <w:tcW w:w="9576" w:type="dxa"/>
            <w:gridSpan w:val="2"/>
            <w:shd w:val="clear" w:color="auto" w:fill="auto"/>
          </w:tcPr>
          <w:p w14:paraId="199820D3" w14:textId="77777777" w:rsidR="00F2130F" w:rsidRPr="009D6441" w:rsidRDefault="00F2130F" w:rsidP="00C057CE">
            <w:pPr>
              <w:spacing w:after="0" w:line="360" w:lineRule="auto"/>
              <w:rPr>
                <w:rFonts w:ascii="Sylfaen" w:hAnsi="Sylfaen"/>
                <w:b/>
                <w:lang w:val="ka-GE"/>
              </w:rPr>
            </w:pPr>
            <w:r w:rsidRPr="009D6441">
              <w:rPr>
                <w:rFonts w:ascii="Sylfaen" w:hAnsi="Sylfaen"/>
                <w:b/>
                <w:lang w:val="ka-GE"/>
              </w:rPr>
              <w:lastRenderedPageBreak/>
              <w:t>სწავლის შედეგები</w:t>
            </w:r>
          </w:p>
        </w:tc>
      </w:tr>
      <w:tr w:rsidR="00F2130F" w:rsidRPr="009D6441" w14:paraId="199820DA" w14:textId="77777777" w:rsidTr="00155031">
        <w:tc>
          <w:tcPr>
            <w:tcW w:w="2678" w:type="dxa"/>
            <w:shd w:val="clear" w:color="auto" w:fill="auto"/>
          </w:tcPr>
          <w:p w14:paraId="199820D5" w14:textId="77777777" w:rsidR="00F2130F" w:rsidRPr="009D6441" w:rsidRDefault="00F2130F" w:rsidP="00155031">
            <w:pPr>
              <w:spacing w:after="0" w:line="360" w:lineRule="auto"/>
              <w:jc w:val="center"/>
              <w:rPr>
                <w:rFonts w:ascii="Sylfaen" w:hAnsi="Sylfaen"/>
                <w:sz w:val="16"/>
                <w:szCs w:val="16"/>
                <w:lang w:val="ka-GE"/>
              </w:rPr>
            </w:pPr>
            <w:r w:rsidRPr="009D6441">
              <w:rPr>
                <w:rFonts w:ascii="Sylfaen" w:hAnsi="Sylfaen"/>
                <w:sz w:val="16"/>
                <w:szCs w:val="16"/>
                <w:lang w:val="ka-GE"/>
              </w:rPr>
              <w:t>ცოდნა და გაცნობიერება</w:t>
            </w:r>
          </w:p>
        </w:tc>
        <w:tc>
          <w:tcPr>
            <w:tcW w:w="6898" w:type="dxa"/>
            <w:shd w:val="clear" w:color="auto" w:fill="auto"/>
          </w:tcPr>
          <w:p w14:paraId="199820D6" w14:textId="77777777" w:rsidR="00F2130F" w:rsidRPr="009D6441" w:rsidRDefault="00F2130F" w:rsidP="00155031">
            <w:pPr>
              <w:pStyle w:val="CommentText"/>
              <w:spacing w:after="0"/>
              <w:rPr>
                <w:rFonts w:ascii="Sylfaen" w:hAnsi="Sylfaen"/>
                <w:b/>
              </w:rPr>
            </w:pPr>
            <w:r w:rsidRPr="009D6441">
              <w:rPr>
                <w:lang w:val="ka-GE"/>
              </w:rPr>
              <w:t xml:space="preserve"> </w:t>
            </w:r>
            <w:r w:rsidRPr="009D6441">
              <w:rPr>
                <w:rFonts w:ascii="Sylfaen" w:hAnsi="Sylfaen"/>
                <w:b/>
                <w:lang w:val="ka-GE"/>
              </w:rPr>
              <w:t xml:space="preserve">პროგრამის დასრულების შემდეგ </w:t>
            </w:r>
            <w:r w:rsidR="00A45EC1" w:rsidRPr="009D6441">
              <w:rPr>
                <w:rFonts w:ascii="Sylfaen" w:hAnsi="Sylfaen"/>
                <w:b/>
              </w:rPr>
              <w:t xml:space="preserve"> </w:t>
            </w:r>
            <w:r w:rsidR="00DC228C" w:rsidRPr="009D6441">
              <w:rPr>
                <w:rFonts w:ascii="Sylfaen" w:hAnsi="Sylfaen"/>
                <w:b/>
                <w:lang w:val="ka-GE"/>
              </w:rPr>
              <w:t>კურსდამთვრებული</w:t>
            </w:r>
            <w:r w:rsidRPr="009D6441">
              <w:rPr>
                <w:rFonts w:ascii="Sylfaen" w:hAnsi="Sylfaen"/>
                <w:b/>
                <w:lang w:val="ka-GE"/>
              </w:rPr>
              <w:t xml:space="preserve"> შეძლებს</w:t>
            </w:r>
            <w:r w:rsidRPr="009D6441">
              <w:rPr>
                <w:rFonts w:ascii="Sylfaen" w:hAnsi="Sylfaen"/>
                <w:b/>
              </w:rPr>
              <w:t>:</w:t>
            </w:r>
          </w:p>
          <w:p w14:paraId="199820D7" w14:textId="77777777" w:rsidR="00F2130F" w:rsidRPr="009D6441" w:rsidRDefault="00F2130F" w:rsidP="006A0E77">
            <w:pPr>
              <w:pStyle w:val="ListParagraph"/>
              <w:numPr>
                <w:ilvl w:val="0"/>
                <w:numId w:val="10"/>
              </w:numPr>
              <w:spacing w:after="0" w:line="240" w:lineRule="auto"/>
              <w:ind w:left="0" w:firstLine="0"/>
              <w:contextualSpacing w:val="0"/>
              <w:jc w:val="both"/>
              <w:rPr>
                <w:rFonts w:cs="Sylfaen"/>
                <w:sz w:val="20"/>
                <w:szCs w:val="20"/>
              </w:rPr>
            </w:pPr>
            <w:r w:rsidRPr="009D6441">
              <w:rPr>
                <w:rFonts w:ascii="Sylfaen" w:hAnsi="Sylfaen" w:cs="Sylfaen"/>
                <w:sz w:val="20"/>
                <w:szCs w:val="20"/>
                <w:lang w:val="ka-GE"/>
              </w:rPr>
              <w:t xml:space="preserve">გამოავლინოს </w:t>
            </w:r>
            <w:r w:rsidRPr="009D6441">
              <w:rPr>
                <w:rFonts w:ascii="Sylfaen" w:hAnsi="Sylfaen" w:cs="Sylfaen"/>
                <w:sz w:val="20"/>
                <w:szCs w:val="20"/>
              </w:rPr>
              <w:t>დარგის</w:t>
            </w:r>
            <w:r w:rsidRPr="009D6441">
              <w:rPr>
                <w:rFonts w:cs="Sylfaen"/>
                <w:sz w:val="20"/>
                <w:szCs w:val="20"/>
              </w:rPr>
              <w:t xml:space="preserve"> </w:t>
            </w:r>
            <w:r w:rsidRPr="009D6441">
              <w:rPr>
                <w:rFonts w:ascii="Sylfaen" w:hAnsi="Sylfaen" w:cs="Sylfaen"/>
                <w:sz w:val="20"/>
                <w:szCs w:val="20"/>
              </w:rPr>
              <w:t>სამეცნიერო</w:t>
            </w:r>
            <w:r w:rsidRPr="009D6441">
              <w:rPr>
                <w:rFonts w:cs="Sylfaen"/>
                <w:sz w:val="20"/>
                <w:szCs w:val="20"/>
              </w:rPr>
              <w:t xml:space="preserve"> </w:t>
            </w:r>
            <w:r w:rsidRPr="009D6441">
              <w:rPr>
                <w:rFonts w:ascii="Sylfaen" w:hAnsi="Sylfaen" w:cs="Sylfaen"/>
                <w:sz w:val="20"/>
                <w:szCs w:val="20"/>
              </w:rPr>
              <w:t>კვლევებისა</w:t>
            </w:r>
            <w:r w:rsidRPr="009D6441">
              <w:rPr>
                <w:rFonts w:cs="Sylfaen"/>
                <w:sz w:val="20"/>
                <w:szCs w:val="20"/>
              </w:rPr>
              <w:t xml:space="preserve"> </w:t>
            </w:r>
            <w:r w:rsidRPr="009D6441">
              <w:rPr>
                <w:rFonts w:ascii="Sylfaen" w:hAnsi="Sylfaen" w:cs="Sylfaen"/>
                <w:sz w:val="20"/>
                <w:szCs w:val="20"/>
              </w:rPr>
              <w:t>და</w:t>
            </w:r>
            <w:r w:rsidRPr="009D6441">
              <w:rPr>
                <w:rFonts w:cs="Sylfaen"/>
                <w:sz w:val="20"/>
                <w:szCs w:val="20"/>
              </w:rPr>
              <w:t xml:space="preserve"> </w:t>
            </w:r>
            <w:r w:rsidRPr="009D6441">
              <w:rPr>
                <w:rFonts w:ascii="Sylfaen" w:hAnsi="Sylfaen" w:cs="Sylfaen"/>
                <w:sz w:val="20"/>
                <w:szCs w:val="20"/>
              </w:rPr>
              <w:t>სწავლების</w:t>
            </w:r>
            <w:r w:rsidRPr="009D6441">
              <w:rPr>
                <w:rFonts w:cs="Sylfaen"/>
                <w:sz w:val="20"/>
                <w:szCs w:val="20"/>
              </w:rPr>
              <w:t xml:space="preserve"> </w:t>
            </w:r>
            <w:r w:rsidRPr="009D6441">
              <w:rPr>
                <w:rFonts w:ascii="Sylfaen" w:hAnsi="Sylfaen" w:cs="Sylfaen"/>
                <w:sz w:val="20"/>
                <w:szCs w:val="20"/>
              </w:rPr>
              <w:t>თანამედროვე</w:t>
            </w:r>
            <w:r w:rsidRPr="009D6441">
              <w:rPr>
                <w:rFonts w:cs="Sylfaen"/>
                <w:sz w:val="20"/>
                <w:szCs w:val="20"/>
              </w:rPr>
              <w:t xml:space="preserve"> </w:t>
            </w:r>
            <w:r w:rsidRPr="009D6441">
              <w:rPr>
                <w:rFonts w:ascii="Sylfaen" w:hAnsi="Sylfaen" w:cs="Sylfaen"/>
                <w:sz w:val="20"/>
                <w:szCs w:val="20"/>
              </w:rPr>
              <w:t>მეთოდების</w:t>
            </w:r>
            <w:r w:rsidRPr="009D6441">
              <w:rPr>
                <w:rFonts w:cs="Sylfaen"/>
                <w:sz w:val="20"/>
                <w:szCs w:val="20"/>
              </w:rPr>
              <w:t xml:space="preserve"> </w:t>
            </w:r>
            <w:r w:rsidRPr="009D6441">
              <w:rPr>
                <w:rFonts w:ascii="Sylfaen" w:hAnsi="Sylfaen" w:cs="Sylfaen"/>
                <w:sz w:val="20"/>
                <w:szCs w:val="20"/>
              </w:rPr>
              <w:t>ცოდნა</w:t>
            </w:r>
            <w:r w:rsidRPr="009D6441">
              <w:rPr>
                <w:rFonts w:cs="Sylfaen"/>
                <w:sz w:val="20"/>
                <w:szCs w:val="20"/>
              </w:rPr>
              <w:t xml:space="preserve">; </w:t>
            </w:r>
          </w:p>
          <w:p w14:paraId="199820D8" w14:textId="77777777" w:rsidR="00F2130F" w:rsidRPr="009D6441" w:rsidRDefault="00F2130F" w:rsidP="006A0E77">
            <w:pPr>
              <w:pStyle w:val="ListParagraph"/>
              <w:numPr>
                <w:ilvl w:val="0"/>
                <w:numId w:val="10"/>
              </w:numPr>
              <w:spacing w:after="0" w:line="240" w:lineRule="auto"/>
              <w:ind w:left="0" w:firstLine="0"/>
              <w:contextualSpacing w:val="0"/>
              <w:jc w:val="both"/>
              <w:rPr>
                <w:rFonts w:cs="Sylfaen"/>
                <w:sz w:val="20"/>
                <w:szCs w:val="20"/>
              </w:rPr>
            </w:pPr>
            <w:r w:rsidRPr="009D6441">
              <w:rPr>
                <w:rFonts w:ascii="Sylfaen" w:hAnsi="Sylfaen" w:cs="Sylfaen"/>
                <w:sz w:val="20"/>
                <w:szCs w:val="20"/>
                <w:lang w:val="ka-GE"/>
              </w:rPr>
              <w:t xml:space="preserve">გამოავლინოს </w:t>
            </w:r>
            <w:r w:rsidRPr="009D6441">
              <w:rPr>
                <w:rFonts w:ascii="Sylfaen" w:hAnsi="Sylfaen" w:cs="Sylfaen"/>
                <w:sz w:val="20"/>
                <w:szCs w:val="20"/>
              </w:rPr>
              <w:t>სამეცნიერო</w:t>
            </w:r>
            <w:r w:rsidRPr="009D6441">
              <w:rPr>
                <w:rFonts w:cs="Sylfaen"/>
                <w:sz w:val="20"/>
                <w:szCs w:val="20"/>
              </w:rPr>
              <w:t xml:space="preserve"> </w:t>
            </w:r>
            <w:r w:rsidRPr="009D6441">
              <w:rPr>
                <w:rFonts w:ascii="Sylfaen" w:hAnsi="Sylfaen" w:cs="Sylfaen"/>
                <w:sz w:val="20"/>
                <w:szCs w:val="20"/>
              </w:rPr>
              <w:t>საქმიანობის</w:t>
            </w:r>
            <w:r w:rsidRPr="009D6441">
              <w:rPr>
                <w:rFonts w:cs="Sylfaen"/>
                <w:sz w:val="20"/>
                <w:szCs w:val="20"/>
              </w:rPr>
              <w:t xml:space="preserve"> </w:t>
            </w:r>
            <w:r w:rsidRPr="009D6441">
              <w:rPr>
                <w:rFonts w:ascii="Sylfaen" w:hAnsi="Sylfaen" w:cs="Sylfaen"/>
                <w:sz w:val="20"/>
                <w:szCs w:val="20"/>
              </w:rPr>
              <w:t>წარმართვის</w:t>
            </w:r>
            <w:r w:rsidRPr="009D6441">
              <w:rPr>
                <w:rFonts w:cs="Sylfaen"/>
                <w:sz w:val="20"/>
                <w:szCs w:val="20"/>
              </w:rPr>
              <w:t xml:space="preserve"> </w:t>
            </w:r>
            <w:r w:rsidRPr="009D6441">
              <w:rPr>
                <w:rFonts w:ascii="Sylfaen" w:hAnsi="Sylfaen" w:cs="Sylfaen"/>
                <w:sz w:val="20"/>
                <w:szCs w:val="20"/>
              </w:rPr>
              <w:t>თეორიული</w:t>
            </w:r>
            <w:r w:rsidRPr="009D6441">
              <w:rPr>
                <w:rFonts w:cs="Sylfaen"/>
                <w:sz w:val="20"/>
                <w:szCs w:val="20"/>
              </w:rPr>
              <w:t xml:space="preserve"> </w:t>
            </w:r>
            <w:r w:rsidRPr="009D6441">
              <w:rPr>
                <w:rFonts w:ascii="Sylfaen" w:hAnsi="Sylfaen" w:cs="Sylfaen"/>
                <w:sz w:val="20"/>
                <w:szCs w:val="20"/>
              </w:rPr>
              <w:t>და</w:t>
            </w:r>
            <w:r w:rsidRPr="009D6441">
              <w:rPr>
                <w:rFonts w:cs="Sylfaen"/>
                <w:sz w:val="20"/>
                <w:szCs w:val="20"/>
              </w:rPr>
              <w:t xml:space="preserve"> </w:t>
            </w:r>
            <w:r w:rsidRPr="009D6441">
              <w:rPr>
                <w:rFonts w:ascii="Sylfaen" w:hAnsi="Sylfaen" w:cs="Sylfaen"/>
                <w:sz w:val="20"/>
                <w:szCs w:val="20"/>
              </w:rPr>
              <w:t>პრაქტიკული</w:t>
            </w:r>
            <w:r w:rsidRPr="009D6441">
              <w:rPr>
                <w:rFonts w:cs="Sylfaen"/>
                <w:sz w:val="20"/>
                <w:szCs w:val="20"/>
              </w:rPr>
              <w:t xml:space="preserve"> </w:t>
            </w:r>
            <w:r w:rsidRPr="009D6441">
              <w:rPr>
                <w:rFonts w:ascii="Sylfaen" w:hAnsi="Sylfaen" w:cs="Sylfaen"/>
                <w:sz w:val="20"/>
                <w:szCs w:val="20"/>
              </w:rPr>
              <w:t>ცოდნა</w:t>
            </w:r>
            <w:r w:rsidRPr="009D6441">
              <w:rPr>
                <w:rFonts w:cs="Sylfaen"/>
                <w:sz w:val="20"/>
                <w:szCs w:val="20"/>
              </w:rPr>
              <w:t>;</w:t>
            </w:r>
          </w:p>
          <w:p w14:paraId="199820D9" w14:textId="77777777" w:rsidR="00F2130F" w:rsidRPr="009D6441" w:rsidRDefault="00F2130F" w:rsidP="006A0E77">
            <w:pPr>
              <w:pStyle w:val="abzacixml"/>
              <w:numPr>
                <w:ilvl w:val="0"/>
                <w:numId w:val="10"/>
              </w:numPr>
              <w:tabs>
                <w:tab w:val="clear" w:pos="283"/>
                <w:tab w:val="clear" w:pos="540"/>
                <w:tab w:val="left" w:pos="0"/>
              </w:tabs>
              <w:ind w:left="0" w:firstLine="0"/>
            </w:pPr>
            <w:r w:rsidRPr="009D6441">
              <w:t>გამოავლინოს კონკრეტულ დარგში მედიცინის სფეროს უახლეს მიღწევებზე დამყარებული ისეთი ღრმა, ფუნდამენტური ცოდნა თეორიულ, კლინიკურ და ექსპერიმენტულ მედიცინაში (არჩეული მიმართულების შესაბამისად), რომელიც, თავის მხრივ, ამ ცოდნის შემდგომი გაფართოებისა და ინოვაციური მიდგომების განვითარების საშუალებას იძლევა;</w:t>
            </w:r>
          </w:p>
        </w:tc>
      </w:tr>
      <w:tr w:rsidR="00F2130F" w:rsidRPr="009D6441" w14:paraId="199820E6" w14:textId="77777777" w:rsidTr="00155031">
        <w:tc>
          <w:tcPr>
            <w:tcW w:w="2678" w:type="dxa"/>
            <w:shd w:val="clear" w:color="auto" w:fill="auto"/>
          </w:tcPr>
          <w:p w14:paraId="199820DB" w14:textId="77777777" w:rsidR="00F2130F" w:rsidRPr="009D6441" w:rsidRDefault="00F2130F" w:rsidP="00155031">
            <w:pPr>
              <w:spacing w:after="0" w:line="360" w:lineRule="auto"/>
              <w:jc w:val="center"/>
              <w:rPr>
                <w:rFonts w:ascii="Sylfaen" w:hAnsi="Sylfaen"/>
                <w:sz w:val="16"/>
                <w:szCs w:val="16"/>
                <w:lang w:val="ka-GE"/>
              </w:rPr>
            </w:pPr>
            <w:r w:rsidRPr="009D6441">
              <w:rPr>
                <w:rFonts w:ascii="Sylfaen" w:hAnsi="Sylfaen"/>
                <w:sz w:val="16"/>
                <w:szCs w:val="16"/>
                <w:lang w:val="ka-GE"/>
              </w:rPr>
              <w:t>უნარები</w:t>
            </w:r>
          </w:p>
        </w:tc>
        <w:tc>
          <w:tcPr>
            <w:tcW w:w="6898" w:type="dxa"/>
            <w:shd w:val="clear" w:color="auto" w:fill="auto"/>
          </w:tcPr>
          <w:p w14:paraId="199820DC" w14:textId="77777777" w:rsidR="00F2130F" w:rsidRPr="009D6441" w:rsidRDefault="00F2130F" w:rsidP="00155031">
            <w:pPr>
              <w:pStyle w:val="abzacixml"/>
              <w:rPr>
                <w:b/>
              </w:rPr>
            </w:pPr>
            <w:r w:rsidRPr="009D6441">
              <w:rPr>
                <w:b/>
              </w:rPr>
              <w:t xml:space="preserve">პროგრამის დასრულების შემდეგ </w:t>
            </w:r>
            <w:r w:rsidR="00DC228C" w:rsidRPr="009D6441">
              <w:rPr>
                <w:b/>
              </w:rPr>
              <w:t xml:space="preserve">  კურსდამთავებული </w:t>
            </w:r>
            <w:r w:rsidRPr="009D6441">
              <w:rPr>
                <w:b/>
              </w:rPr>
              <w:t>შეძლებს</w:t>
            </w:r>
            <w:r w:rsidR="006A0E77" w:rsidRPr="009D6441">
              <w:rPr>
                <w:b/>
                <w:lang w:val="en-US"/>
              </w:rPr>
              <w:t>:</w:t>
            </w:r>
            <w:r w:rsidRPr="009D6441">
              <w:rPr>
                <w:b/>
              </w:rPr>
              <w:t xml:space="preserve"> </w:t>
            </w:r>
          </w:p>
          <w:p w14:paraId="199820DD" w14:textId="77777777" w:rsidR="00F2130F" w:rsidRPr="009D6441" w:rsidRDefault="00F2130F" w:rsidP="00F2130F">
            <w:pPr>
              <w:pStyle w:val="abzacixml"/>
              <w:numPr>
                <w:ilvl w:val="3"/>
                <w:numId w:val="11"/>
              </w:numPr>
              <w:tabs>
                <w:tab w:val="clear" w:pos="283"/>
                <w:tab w:val="clear" w:pos="540"/>
                <w:tab w:val="left" w:pos="0"/>
              </w:tabs>
              <w:spacing w:line="276" w:lineRule="auto"/>
              <w:ind w:left="16" w:firstLine="0"/>
            </w:pPr>
            <w:r w:rsidRPr="009D6441">
              <w:t xml:space="preserve">ინოვაციური კვლევის დამოუკიდებლად დაგეგმვას, განხორციელებასა და კონტროლს, რის საფუძველზე შეიქმნება ისეთი ახალი ცოდნა, რომელიც გარდაისახება მაღალრეიტინგულ გამოცემებში პუბლიკაციაში (აღიარებული იქნება ექსპერტთა [„რევიუერთა“] მიერ).  </w:t>
            </w:r>
          </w:p>
          <w:p w14:paraId="199820DE" w14:textId="77777777" w:rsidR="00F2130F" w:rsidRPr="009D6441" w:rsidRDefault="00F2130F" w:rsidP="00F2130F">
            <w:pPr>
              <w:pStyle w:val="abzacixml"/>
              <w:numPr>
                <w:ilvl w:val="3"/>
                <w:numId w:val="11"/>
              </w:numPr>
              <w:tabs>
                <w:tab w:val="clear" w:pos="283"/>
                <w:tab w:val="clear" w:pos="540"/>
                <w:tab w:val="left" w:pos="0"/>
              </w:tabs>
              <w:spacing w:line="276" w:lineRule="auto"/>
              <w:ind w:left="16" w:firstLine="0"/>
            </w:pPr>
            <w:r w:rsidRPr="009D6441">
              <w:t>დარგის  ფარგლებში  მიმდინარე სამეცნიერო  დისკუსიებში  ჩართვას  და საკუთარი მოსაზრების დაცვას;</w:t>
            </w:r>
          </w:p>
          <w:p w14:paraId="199820DF" w14:textId="77777777" w:rsidR="00F2130F" w:rsidRPr="009D6441" w:rsidRDefault="00F2130F" w:rsidP="00F2130F">
            <w:pPr>
              <w:pStyle w:val="abzacixml"/>
              <w:numPr>
                <w:ilvl w:val="3"/>
                <w:numId w:val="11"/>
              </w:numPr>
              <w:tabs>
                <w:tab w:val="clear" w:pos="283"/>
                <w:tab w:val="clear" w:pos="540"/>
                <w:tab w:val="left" w:pos="0"/>
              </w:tabs>
              <w:spacing w:line="276" w:lineRule="auto"/>
              <w:ind w:left="16" w:firstLine="0"/>
            </w:pPr>
            <w:r w:rsidRPr="009D6441">
              <w:t xml:space="preserve">მედიცინის შესაბამის დარგში სასწავლო კურსების მომზადება და სწავლებას; </w:t>
            </w:r>
          </w:p>
          <w:p w14:paraId="199820E0" w14:textId="77777777" w:rsidR="00F2130F" w:rsidRPr="009D6441" w:rsidRDefault="00F2130F" w:rsidP="006A0E77">
            <w:pPr>
              <w:pStyle w:val="abzacixml"/>
              <w:numPr>
                <w:ilvl w:val="0"/>
                <w:numId w:val="11"/>
              </w:numPr>
              <w:tabs>
                <w:tab w:val="clear" w:pos="283"/>
                <w:tab w:val="clear" w:pos="540"/>
                <w:tab w:val="clear" w:pos="566"/>
                <w:tab w:val="clear" w:pos="849"/>
                <w:tab w:val="left" w:pos="0"/>
                <w:tab w:val="left" w:pos="689"/>
              </w:tabs>
              <w:spacing w:line="276" w:lineRule="auto"/>
              <w:ind w:left="0" w:firstLine="0"/>
              <w:rPr>
                <w:sz w:val="20"/>
                <w:szCs w:val="20"/>
              </w:rPr>
            </w:pPr>
            <w:r w:rsidRPr="009D6441">
              <w:t xml:space="preserve"> ახალი, რთული და წინააღმდეგობრივი იდეებისა და მიდგომების კრიტიკული ანალიზს, სინთეზს და შეფასებას, რის საფუძველზეც მოახდენს ახალი მეთოდოლოგიის შემუშავება/განვითარების ხელშეწყობას, პრობლემების გადასაჭრისათვის სწორი და ეფექტური გადაწყვეტილების დამოუკიდებლად მიღებას;</w:t>
            </w:r>
          </w:p>
          <w:p w14:paraId="199820E1" w14:textId="77777777" w:rsidR="00F2130F" w:rsidRPr="009D6441" w:rsidRDefault="00F2130F" w:rsidP="006A0E77">
            <w:pPr>
              <w:pStyle w:val="ListParagraph"/>
              <w:numPr>
                <w:ilvl w:val="0"/>
                <w:numId w:val="11"/>
              </w:numPr>
              <w:tabs>
                <w:tab w:val="left" w:pos="0"/>
                <w:tab w:val="left" w:pos="689"/>
              </w:tabs>
              <w:spacing w:after="0"/>
              <w:ind w:left="0" w:firstLine="0"/>
              <w:contextualSpacing w:val="0"/>
              <w:jc w:val="both"/>
              <w:rPr>
                <w:rFonts w:cs="Sylfaen"/>
                <w:noProof/>
                <w:sz w:val="20"/>
                <w:szCs w:val="20"/>
                <w:lang w:val="ka-GE"/>
              </w:rPr>
            </w:pPr>
            <w:r w:rsidRPr="009D6441">
              <w:rPr>
                <w:rFonts w:ascii="Sylfaen" w:hAnsi="Sylfaen" w:cs="Sylfaen"/>
                <w:noProof/>
                <w:sz w:val="20"/>
                <w:szCs w:val="20"/>
                <w:lang w:val="ka-GE"/>
              </w:rPr>
              <w:t>მედიცინაში</w:t>
            </w:r>
            <w:r w:rsidRPr="009D6441">
              <w:rPr>
                <w:rFonts w:cs="Sylfaen"/>
                <w:noProof/>
                <w:sz w:val="20"/>
                <w:szCs w:val="20"/>
                <w:lang w:val="ka-GE"/>
              </w:rPr>
              <w:t xml:space="preserve"> </w:t>
            </w:r>
            <w:r w:rsidRPr="009D6441">
              <w:rPr>
                <w:rFonts w:ascii="Sylfaen" w:hAnsi="Sylfaen" w:cs="Sylfaen"/>
                <w:noProof/>
                <w:sz w:val="20"/>
                <w:szCs w:val="20"/>
                <w:lang w:val="ka-GE"/>
              </w:rPr>
              <w:t>ახალი</w:t>
            </w:r>
            <w:r w:rsidRPr="009D6441">
              <w:rPr>
                <w:rFonts w:cs="Sylfaen"/>
                <w:noProof/>
                <w:sz w:val="20"/>
                <w:szCs w:val="20"/>
                <w:lang w:val="ka-GE"/>
              </w:rPr>
              <w:t xml:space="preserve"> </w:t>
            </w:r>
            <w:r w:rsidRPr="009D6441">
              <w:rPr>
                <w:rFonts w:ascii="Sylfaen" w:hAnsi="Sylfaen" w:cs="Sylfaen"/>
                <w:noProof/>
                <w:sz w:val="20"/>
                <w:szCs w:val="20"/>
                <w:lang w:val="ka-GE"/>
              </w:rPr>
              <w:t>ცოდნის</w:t>
            </w:r>
            <w:r w:rsidRPr="009D6441">
              <w:rPr>
                <w:rFonts w:cs="Sylfaen"/>
                <w:noProof/>
                <w:sz w:val="20"/>
                <w:szCs w:val="20"/>
                <w:lang w:val="ka-GE"/>
              </w:rPr>
              <w:t xml:space="preserve"> </w:t>
            </w:r>
            <w:r w:rsidRPr="009D6441">
              <w:rPr>
                <w:rFonts w:ascii="Sylfaen" w:hAnsi="Sylfaen" w:cs="Sylfaen"/>
                <w:noProof/>
                <w:sz w:val="20"/>
                <w:szCs w:val="20"/>
                <w:lang w:val="ka-GE"/>
              </w:rPr>
              <w:t>არსებულ</w:t>
            </w:r>
            <w:r w:rsidRPr="009D6441">
              <w:rPr>
                <w:rFonts w:cs="Sylfaen"/>
                <w:noProof/>
                <w:sz w:val="20"/>
                <w:szCs w:val="20"/>
                <w:lang w:val="ka-GE"/>
              </w:rPr>
              <w:t xml:space="preserve"> </w:t>
            </w:r>
            <w:r w:rsidRPr="009D6441">
              <w:rPr>
                <w:rFonts w:ascii="Sylfaen" w:hAnsi="Sylfaen" w:cs="Sylfaen"/>
                <w:noProof/>
                <w:sz w:val="20"/>
                <w:szCs w:val="20"/>
                <w:lang w:val="ka-GE"/>
              </w:rPr>
              <w:t>ცოდნასთან</w:t>
            </w:r>
            <w:r w:rsidRPr="009D6441">
              <w:rPr>
                <w:rFonts w:cs="Sylfaen"/>
                <w:noProof/>
                <w:sz w:val="20"/>
                <w:szCs w:val="20"/>
                <w:lang w:val="ka-GE"/>
              </w:rPr>
              <w:t xml:space="preserve"> </w:t>
            </w:r>
            <w:r w:rsidRPr="009D6441">
              <w:rPr>
                <w:rFonts w:ascii="Sylfaen" w:hAnsi="Sylfaen" w:cs="Sylfaen"/>
                <w:noProof/>
                <w:sz w:val="20"/>
                <w:szCs w:val="20"/>
                <w:lang w:val="ka-GE"/>
              </w:rPr>
              <w:t>ურთიერთკავშირის</w:t>
            </w:r>
            <w:r w:rsidRPr="009D6441">
              <w:rPr>
                <w:rFonts w:cs="Sylfaen"/>
                <w:noProof/>
                <w:sz w:val="20"/>
                <w:szCs w:val="20"/>
                <w:lang w:val="ka-GE"/>
              </w:rPr>
              <w:t xml:space="preserve"> </w:t>
            </w:r>
            <w:r w:rsidRPr="009D6441">
              <w:rPr>
                <w:rFonts w:ascii="Sylfaen" w:hAnsi="Sylfaen" w:cs="Sylfaen"/>
                <w:noProof/>
                <w:sz w:val="20"/>
                <w:szCs w:val="20"/>
                <w:lang w:val="ka-GE"/>
              </w:rPr>
              <w:t>დასაბუთებულად</w:t>
            </w:r>
            <w:r w:rsidRPr="009D6441">
              <w:rPr>
                <w:rFonts w:cs="Sylfaen"/>
                <w:noProof/>
                <w:sz w:val="20"/>
                <w:szCs w:val="20"/>
                <w:lang w:val="ka-GE"/>
              </w:rPr>
              <w:t xml:space="preserve"> </w:t>
            </w:r>
            <w:r w:rsidRPr="009D6441">
              <w:rPr>
                <w:rFonts w:ascii="Sylfaen" w:hAnsi="Sylfaen" w:cs="Sylfaen"/>
                <w:noProof/>
                <w:sz w:val="20"/>
                <w:szCs w:val="20"/>
                <w:lang w:val="ka-GE"/>
              </w:rPr>
              <w:t>და</w:t>
            </w:r>
            <w:r w:rsidRPr="009D6441">
              <w:rPr>
                <w:rFonts w:cs="Sylfaen"/>
                <w:noProof/>
                <w:sz w:val="20"/>
                <w:szCs w:val="20"/>
                <w:lang w:val="ka-GE"/>
              </w:rPr>
              <w:t xml:space="preserve"> </w:t>
            </w:r>
            <w:r w:rsidRPr="009D6441">
              <w:rPr>
                <w:rFonts w:ascii="Sylfaen" w:hAnsi="Sylfaen" w:cs="Sylfaen"/>
                <w:noProof/>
                <w:sz w:val="20"/>
                <w:szCs w:val="20"/>
                <w:lang w:val="ka-GE"/>
              </w:rPr>
              <w:t>ნათლად</w:t>
            </w:r>
            <w:r w:rsidRPr="009D6441">
              <w:rPr>
                <w:rFonts w:cs="Sylfaen"/>
                <w:noProof/>
                <w:sz w:val="20"/>
                <w:szCs w:val="20"/>
                <w:lang w:val="ka-GE"/>
              </w:rPr>
              <w:t xml:space="preserve"> </w:t>
            </w:r>
            <w:r w:rsidRPr="009D6441">
              <w:rPr>
                <w:rFonts w:ascii="Sylfaen" w:hAnsi="Sylfaen" w:cs="Sylfaen"/>
                <w:noProof/>
                <w:sz w:val="20"/>
                <w:szCs w:val="20"/>
                <w:lang w:val="ka-GE"/>
              </w:rPr>
              <w:t>წარმოჩენას</w:t>
            </w:r>
            <w:r w:rsidRPr="009D6441">
              <w:rPr>
                <w:rFonts w:cs="Sylfaen"/>
                <w:noProof/>
                <w:sz w:val="20"/>
                <w:szCs w:val="20"/>
                <w:lang w:val="ka-GE"/>
              </w:rPr>
              <w:t xml:space="preserve">; </w:t>
            </w:r>
            <w:r w:rsidRPr="009D6441">
              <w:rPr>
                <w:rFonts w:ascii="Sylfaen" w:hAnsi="Sylfaen" w:cs="Sylfaen"/>
                <w:noProof/>
                <w:sz w:val="20"/>
                <w:szCs w:val="20"/>
                <w:lang w:val="ka-GE"/>
              </w:rPr>
              <w:t>საერთაშორისო</w:t>
            </w:r>
            <w:r w:rsidRPr="009D6441">
              <w:rPr>
                <w:rFonts w:cs="Sylfaen"/>
                <w:noProof/>
                <w:sz w:val="20"/>
                <w:szCs w:val="20"/>
                <w:lang w:val="ka-GE"/>
              </w:rPr>
              <w:t xml:space="preserve"> </w:t>
            </w:r>
            <w:r w:rsidRPr="009D6441">
              <w:rPr>
                <w:rFonts w:ascii="Sylfaen" w:hAnsi="Sylfaen" w:cs="Sylfaen"/>
                <w:noProof/>
                <w:sz w:val="20"/>
                <w:szCs w:val="20"/>
                <w:lang w:val="ka-GE"/>
              </w:rPr>
              <w:t>სამეცნიერო</w:t>
            </w:r>
            <w:r w:rsidRPr="009D6441">
              <w:rPr>
                <w:rFonts w:cs="Sylfaen"/>
                <w:noProof/>
                <w:sz w:val="20"/>
                <w:szCs w:val="20"/>
                <w:lang w:val="ka-GE"/>
              </w:rPr>
              <w:t xml:space="preserve"> </w:t>
            </w:r>
            <w:r w:rsidRPr="009D6441">
              <w:rPr>
                <w:rFonts w:ascii="Sylfaen" w:hAnsi="Sylfaen" w:cs="Sylfaen"/>
                <w:noProof/>
                <w:sz w:val="20"/>
                <w:szCs w:val="20"/>
                <w:lang w:val="ka-GE"/>
              </w:rPr>
              <w:t>საზოგადოებასთან</w:t>
            </w:r>
            <w:r w:rsidRPr="009D6441">
              <w:rPr>
                <w:rFonts w:cs="Sylfaen"/>
                <w:noProof/>
                <w:sz w:val="20"/>
                <w:szCs w:val="20"/>
                <w:lang w:val="ka-GE"/>
              </w:rPr>
              <w:t xml:space="preserve"> </w:t>
            </w:r>
            <w:r w:rsidRPr="009D6441">
              <w:rPr>
                <w:rFonts w:ascii="Sylfaen" w:hAnsi="Sylfaen" w:cs="Sylfaen"/>
                <w:noProof/>
                <w:sz w:val="20"/>
                <w:szCs w:val="20"/>
                <w:lang w:val="ka-GE"/>
              </w:rPr>
              <w:t>თემატური</w:t>
            </w:r>
            <w:r w:rsidRPr="009D6441">
              <w:rPr>
                <w:rFonts w:cs="Sylfaen"/>
                <w:noProof/>
                <w:sz w:val="20"/>
                <w:szCs w:val="20"/>
                <w:lang w:val="ka-GE"/>
              </w:rPr>
              <w:t xml:space="preserve"> </w:t>
            </w:r>
            <w:r w:rsidRPr="009D6441">
              <w:rPr>
                <w:rFonts w:ascii="Sylfaen" w:hAnsi="Sylfaen" w:cs="Sylfaen"/>
                <w:noProof/>
                <w:sz w:val="20"/>
                <w:szCs w:val="20"/>
                <w:lang w:val="ka-GE"/>
              </w:rPr>
              <w:t>პოლემიკის</w:t>
            </w:r>
            <w:r w:rsidRPr="009D6441">
              <w:rPr>
                <w:rFonts w:cs="Sylfaen"/>
                <w:noProof/>
                <w:sz w:val="20"/>
                <w:szCs w:val="20"/>
                <w:lang w:val="ka-GE"/>
              </w:rPr>
              <w:t xml:space="preserve"> </w:t>
            </w:r>
            <w:r w:rsidRPr="009D6441">
              <w:rPr>
                <w:rFonts w:ascii="Sylfaen" w:hAnsi="Sylfaen" w:cs="Sylfaen"/>
                <w:noProof/>
                <w:sz w:val="20"/>
                <w:szCs w:val="20"/>
                <w:lang w:val="ka-GE"/>
              </w:rPr>
              <w:lastRenderedPageBreak/>
              <w:t>წარმართვას</w:t>
            </w:r>
            <w:r w:rsidRPr="009D6441">
              <w:rPr>
                <w:rFonts w:cs="Sylfaen"/>
                <w:noProof/>
                <w:sz w:val="20"/>
                <w:szCs w:val="20"/>
                <w:lang w:val="ka-GE"/>
              </w:rPr>
              <w:t xml:space="preserve"> </w:t>
            </w:r>
            <w:r w:rsidRPr="009D6441">
              <w:rPr>
                <w:rFonts w:ascii="Sylfaen" w:hAnsi="Sylfaen" w:cs="Sylfaen"/>
                <w:noProof/>
                <w:sz w:val="20"/>
                <w:szCs w:val="20"/>
                <w:lang w:val="ka-GE"/>
              </w:rPr>
              <w:t>როგორც</w:t>
            </w:r>
            <w:r w:rsidRPr="009D6441">
              <w:rPr>
                <w:rFonts w:cs="Sylfaen"/>
                <w:noProof/>
                <w:sz w:val="20"/>
                <w:szCs w:val="20"/>
                <w:lang w:val="ka-GE"/>
              </w:rPr>
              <w:t xml:space="preserve"> </w:t>
            </w:r>
            <w:r w:rsidRPr="009D6441">
              <w:rPr>
                <w:rFonts w:ascii="Sylfaen" w:hAnsi="Sylfaen" w:cs="Sylfaen"/>
                <w:noProof/>
                <w:sz w:val="20"/>
                <w:szCs w:val="20"/>
                <w:lang w:val="ka-GE"/>
              </w:rPr>
              <w:t>ქართულ</w:t>
            </w:r>
            <w:r w:rsidRPr="009D6441">
              <w:rPr>
                <w:rFonts w:cs="Sylfaen"/>
                <w:noProof/>
                <w:sz w:val="20"/>
                <w:szCs w:val="20"/>
                <w:lang w:val="ka-GE"/>
              </w:rPr>
              <w:t xml:space="preserve">, </w:t>
            </w:r>
            <w:r w:rsidRPr="009D6441">
              <w:rPr>
                <w:rFonts w:ascii="Sylfaen" w:hAnsi="Sylfaen" w:cs="Sylfaen"/>
                <w:noProof/>
                <w:sz w:val="20"/>
                <w:szCs w:val="20"/>
                <w:lang w:val="ka-GE"/>
              </w:rPr>
              <w:t>ისე</w:t>
            </w:r>
            <w:r w:rsidRPr="009D6441">
              <w:rPr>
                <w:rFonts w:cs="Sylfaen"/>
                <w:noProof/>
                <w:sz w:val="20"/>
                <w:szCs w:val="20"/>
                <w:lang w:val="ka-GE"/>
              </w:rPr>
              <w:t xml:space="preserve">  </w:t>
            </w:r>
            <w:r w:rsidRPr="009D6441">
              <w:rPr>
                <w:rFonts w:ascii="Sylfaen" w:hAnsi="Sylfaen" w:cs="Sylfaen"/>
                <w:noProof/>
                <w:sz w:val="20"/>
                <w:szCs w:val="20"/>
                <w:lang w:val="ka-GE"/>
              </w:rPr>
              <w:t>უცხო</w:t>
            </w:r>
            <w:r w:rsidRPr="009D6441">
              <w:rPr>
                <w:rFonts w:cs="Sylfaen"/>
                <w:noProof/>
                <w:sz w:val="20"/>
                <w:szCs w:val="20"/>
                <w:lang w:val="ka-GE"/>
              </w:rPr>
              <w:t xml:space="preserve"> </w:t>
            </w:r>
            <w:r w:rsidRPr="009D6441">
              <w:rPr>
                <w:rFonts w:ascii="Sylfaen" w:hAnsi="Sylfaen" w:cs="Sylfaen"/>
                <w:noProof/>
                <w:sz w:val="20"/>
                <w:szCs w:val="20"/>
                <w:lang w:val="ka-GE"/>
              </w:rPr>
              <w:t>ენაზე</w:t>
            </w:r>
            <w:r w:rsidRPr="009D6441">
              <w:rPr>
                <w:rFonts w:cs="Sylfaen"/>
                <w:noProof/>
                <w:sz w:val="20"/>
                <w:szCs w:val="20"/>
                <w:lang w:val="ka-GE"/>
              </w:rPr>
              <w:t xml:space="preserve">. </w:t>
            </w:r>
          </w:p>
          <w:p w14:paraId="199820E2" w14:textId="77777777" w:rsidR="00F2130F" w:rsidRPr="009D6441" w:rsidRDefault="00F2130F" w:rsidP="006A0E77">
            <w:pPr>
              <w:numPr>
                <w:ilvl w:val="0"/>
                <w:numId w:val="11"/>
              </w:numPr>
              <w:tabs>
                <w:tab w:val="left" w:pos="0"/>
                <w:tab w:val="left" w:pos="689"/>
              </w:tabs>
              <w:spacing w:after="0"/>
              <w:ind w:left="0" w:firstLine="0"/>
              <w:jc w:val="both"/>
              <w:rPr>
                <w:rFonts w:ascii="Sylfaen" w:hAnsi="Sylfaen" w:cs="Sylfaen"/>
                <w:noProof/>
                <w:sz w:val="20"/>
                <w:szCs w:val="20"/>
                <w:lang w:val="ka-GE"/>
              </w:rPr>
            </w:pPr>
            <w:r w:rsidRPr="009D6441">
              <w:rPr>
                <w:rFonts w:ascii="Sylfaen" w:hAnsi="Sylfaen" w:cs="Sylfaen"/>
                <w:noProof/>
                <w:sz w:val="20"/>
                <w:szCs w:val="20"/>
                <w:lang w:val="ka-GE"/>
              </w:rPr>
              <w:t>კვლევის შედეგად მიღებული ახალი ცოდნის, ასევე, რთული  და  სადავო  ინფორმაციის ეფექტურ გადაცემას როგორც სპეციალისტების, ისე სტუდენტებისათვის და არასპეციალისტებისათვის, ამ უკანასკნელთა  მომზადების  ხარისხის გათვალისწინებით;</w:t>
            </w:r>
          </w:p>
          <w:p w14:paraId="199820E3" w14:textId="77777777" w:rsidR="00F2130F" w:rsidRPr="009D6441" w:rsidRDefault="00F2130F" w:rsidP="006A0E77">
            <w:pPr>
              <w:numPr>
                <w:ilvl w:val="0"/>
                <w:numId w:val="11"/>
              </w:numPr>
              <w:tabs>
                <w:tab w:val="left" w:pos="0"/>
                <w:tab w:val="left" w:pos="689"/>
              </w:tabs>
              <w:spacing w:after="0"/>
              <w:ind w:left="0" w:firstLine="0"/>
              <w:jc w:val="both"/>
              <w:rPr>
                <w:rFonts w:ascii="Sylfaen" w:hAnsi="Sylfaen" w:cs="Sylfaen"/>
                <w:noProof/>
                <w:sz w:val="20"/>
                <w:szCs w:val="20"/>
                <w:lang w:val="ka-GE"/>
              </w:rPr>
            </w:pPr>
            <w:r w:rsidRPr="009D6441">
              <w:rPr>
                <w:rFonts w:ascii="Sylfaen" w:hAnsi="Sylfaen" w:cs="Sylfaen"/>
                <w:noProof/>
                <w:sz w:val="20"/>
                <w:szCs w:val="20"/>
                <w:lang w:val="ka-GE"/>
              </w:rPr>
              <w:t xml:space="preserve">თანამშრომლობას მედიცინის სხვა  დარგების, ასევე სხვა პროფესიების წარმომადგენლებთან - ინტერდისციპლინური კვლევის დროს;    </w:t>
            </w:r>
          </w:p>
          <w:p w14:paraId="199820E4" w14:textId="77777777" w:rsidR="00F2130F" w:rsidRPr="009D6441" w:rsidRDefault="00F2130F" w:rsidP="006A0E77">
            <w:pPr>
              <w:pStyle w:val="Default"/>
              <w:numPr>
                <w:ilvl w:val="0"/>
                <w:numId w:val="11"/>
              </w:numPr>
              <w:tabs>
                <w:tab w:val="left" w:pos="0"/>
                <w:tab w:val="left" w:pos="689"/>
              </w:tabs>
              <w:spacing w:line="276" w:lineRule="auto"/>
              <w:ind w:left="0" w:firstLine="0"/>
              <w:jc w:val="both"/>
              <w:rPr>
                <w:color w:val="auto"/>
              </w:rPr>
            </w:pPr>
            <w:r w:rsidRPr="009D6441">
              <w:rPr>
                <w:color w:val="auto"/>
                <w:sz w:val="20"/>
                <w:szCs w:val="20"/>
                <w:lang w:val="ka-GE"/>
              </w:rPr>
              <w:t>ცოდნის ბანკის განახლებას არსებული ცოდნის ხელახლა გააზრების და გადაფასების გზით, ასევე  სამეცნერო-კვლევითი საქმიანობით მიღებული ახალი ცოდნის საფუძველზე  ;</w:t>
            </w:r>
          </w:p>
          <w:p w14:paraId="199820E5" w14:textId="77777777" w:rsidR="00F2130F" w:rsidRPr="009D6441" w:rsidRDefault="00F2130F" w:rsidP="006A0E77">
            <w:pPr>
              <w:pStyle w:val="Default"/>
              <w:numPr>
                <w:ilvl w:val="0"/>
                <w:numId w:val="11"/>
              </w:numPr>
              <w:tabs>
                <w:tab w:val="left" w:pos="0"/>
                <w:tab w:val="left" w:pos="689"/>
              </w:tabs>
              <w:spacing w:line="276" w:lineRule="auto"/>
              <w:ind w:left="0" w:firstLine="0"/>
              <w:jc w:val="both"/>
              <w:rPr>
                <w:color w:val="auto"/>
              </w:rPr>
            </w:pPr>
            <w:r w:rsidRPr="009D6441">
              <w:rPr>
                <w:color w:val="auto"/>
              </w:rPr>
              <w:t>საკუთარი ცოდნისა და უნარების შემდგომი სრულყოფისათვის საჭირო რესურსები</w:t>
            </w:r>
            <w:r w:rsidRPr="009D6441">
              <w:rPr>
                <w:color w:val="auto"/>
                <w:lang w:val="ka-GE"/>
              </w:rPr>
              <w:t xml:space="preserve">ს და </w:t>
            </w:r>
            <w:r w:rsidRPr="009D6441">
              <w:rPr>
                <w:color w:val="auto"/>
              </w:rPr>
              <w:t xml:space="preserve"> საშუალებები</w:t>
            </w:r>
            <w:r w:rsidRPr="009D6441">
              <w:rPr>
                <w:color w:val="auto"/>
                <w:lang w:val="ka-GE"/>
              </w:rPr>
              <w:t xml:space="preserve">ს </w:t>
            </w:r>
            <w:r w:rsidRPr="009D6441">
              <w:rPr>
                <w:color w:val="auto"/>
              </w:rPr>
              <w:t>განსაზღვრ</w:t>
            </w:r>
            <w:r w:rsidRPr="009D6441">
              <w:rPr>
                <w:color w:val="auto"/>
                <w:lang w:val="ka-GE"/>
              </w:rPr>
              <w:t>ას</w:t>
            </w:r>
            <w:r w:rsidRPr="009D6441">
              <w:rPr>
                <w:color w:val="auto"/>
              </w:rPr>
              <w:t>.</w:t>
            </w:r>
          </w:p>
        </w:tc>
      </w:tr>
      <w:tr w:rsidR="00F2130F" w:rsidRPr="009D6441" w14:paraId="199820EE" w14:textId="77777777" w:rsidTr="00155031">
        <w:tc>
          <w:tcPr>
            <w:tcW w:w="2678" w:type="dxa"/>
            <w:shd w:val="clear" w:color="auto" w:fill="auto"/>
          </w:tcPr>
          <w:p w14:paraId="199820E7" w14:textId="77777777" w:rsidR="00F2130F" w:rsidRPr="009D6441" w:rsidRDefault="00F2130F" w:rsidP="00155031">
            <w:pPr>
              <w:spacing w:after="0" w:line="360" w:lineRule="auto"/>
              <w:jc w:val="center"/>
              <w:rPr>
                <w:rFonts w:ascii="Sylfaen" w:hAnsi="Sylfaen"/>
                <w:sz w:val="16"/>
                <w:szCs w:val="16"/>
                <w:lang w:val="ka-GE"/>
              </w:rPr>
            </w:pPr>
            <w:r w:rsidRPr="009D6441">
              <w:rPr>
                <w:rFonts w:ascii="Sylfaen" w:hAnsi="Sylfaen"/>
                <w:sz w:val="16"/>
                <w:szCs w:val="16"/>
                <w:lang w:val="ka-GE"/>
              </w:rPr>
              <w:lastRenderedPageBreak/>
              <w:t>პასუხისმგებლობა და ავტონომიურობა</w:t>
            </w:r>
          </w:p>
        </w:tc>
        <w:tc>
          <w:tcPr>
            <w:tcW w:w="6898" w:type="dxa"/>
            <w:shd w:val="clear" w:color="auto" w:fill="auto"/>
          </w:tcPr>
          <w:p w14:paraId="199820E8" w14:textId="77777777" w:rsidR="00F2130F" w:rsidRPr="009D6441" w:rsidRDefault="00F2130F" w:rsidP="00155031">
            <w:pPr>
              <w:pStyle w:val="abzacixml"/>
              <w:rPr>
                <w:lang w:val="en-US"/>
              </w:rPr>
            </w:pPr>
            <w:r w:rsidRPr="009D6441">
              <w:t xml:space="preserve">პროგრამის დასრულების შემდეგ </w:t>
            </w:r>
            <w:r w:rsidR="00DC228C" w:rsidRPr="009D6441">
              <w:t>კურსდამთავრებული</w:t>
            </w:r>
            <w:r w:rsidRPr="009D6441">
              <w:t xml:space="preserve"> შეძლებს</w:t>
            </w:r>
            <w:r w:rsidRPr="009D6441">
              <w:rPr>
                <w:lang w:val="en-US"/>
              </w:rPr>
              <w:t>:</w:t>
            </w:r>
          </w:p>
          <w:p w14:paraId="199820E9" w14:textId="77777777" w:rsidR="00F2130F" w:rsidRPr="009D6441" w:rsidRDefault="00F2130F" w:rsidP="006A0E77">
            <w:pPr>
              <w:pStyle w:val="abzacixml"/>
              <w:numPr>
                <w:ilvl w:val="0"/>
                <w:numId w:val="15"/>
              </w:numPr>
              <w:tabs>
                <w:tab w:val="clear" w:pos="283"/>
                <w:tab w:val="clear" w:pos="540"/>
                <w:tab w:val="clear" w:pos="849"/>
                <w:tab w:val="left" w:pos="0"/>
              </w:tabs>
              <w:spacing w:line="276" w:lineRule="auto"/>
              <w:ind w:left="0" w:firstLine="0"/>
            </w:pPr>
            <w:r w:rsidRPr="009D6441">
              <w:t xml:space="preserve">მეცნიერებაში ძირითად ეთიკურ ღირებულებათა, ასევე, ამ ღირებულებების დამკვიდრების ხელშემწყობი ფაქტორების ცოდნის საფუძველზე ინოვაციური ძიებების დაგეგმვისა და განხორციელებისათვის მზაობას; </w:t>
            </w:r>
          </w:p>
          <w:p w14:paraId="199820EA" w14:textId="77777777" w:rsidR="00F2130F" w:rsidRPr="009D6441" w:rsidRDefault="00F2130F" w:rsidP="006A0E77">
            <w:pPr>
              <w:pStyle w:val="abzacixml"/>
              <w:numPr>
                <w:ilvl w:val="0"/>
                <w:numId w:val="15"/>
              </w:numPr>
              <w:tabs>
                <w:tab w:val="clear" w:pos="283"/>
                <w:tab w:val="clear" w:pos="540"/>
                <w:tab w:val="clear" w:pos="849"/>
                <w:tab w:val="left" w:pos="0"/>
              </w:tabs>
              <w:spacing w:line="276" w:lineRule="auto"/>
              <w:ind w:left="0" w:firstLine="0"/>
            </w:pPr>
            <w:r w:rsidRPr="009D6441">
              <w:t xml:space="preserve">არასრული და შეზღუდული ინფორმაციის ანალიზის საფუძველზე სოციალურად და ეთიკურად მისაღები სამეცნიერო მოსაზრებების ჩამოაყალიბებას </w:t>
            </w:r>
          </w:p>
          <w:p w14:paraId="199820EB" w14:textId="77777777" w:rsidR="00F2130F" w:rsidRPr="009D6441" w:rsidRDefault="00F2130F" w:rsidP="006A0E77">
            <w:pPr>
              <w:pStyle w:val="abzacixml"/>
              <w:numPr>
                <w:ilvl w:val="0"/>
                <w:numId w:val="15"/>
              </w:numPr>
              <w:tabs>
                <w:tab w:val="clear" w:pos="283"/>
                <w:tab w:val="clear" w:pos="540"/>
                <w:tab w:val="clear" w:pos="849"/>
                <w:tab w:val="left" w:pos="0"/>
              </w:tabs>
              <w:spacing w:line="276" w:lineRule="auto"/>
              <w:ind w:left="0" w:firstLine="0"/>
            </w:pPr>
            <w:r w:rsidRPr="009D6441">
              <w:t xml:space="preserve">უახლეს მიღწევებზე დამყარებული ახალი ცოდნისა და იდეების გააზრებასა და დასწავლას (ცოდნაში გადატანის), ასევე სხვისთვის გადაცემას, რასაც ეფექტურად იყენებს  საგანმანათლებლო და კვლევით საქმიანობაში. </w:t>
            </w:r>
          </w:p>
          <w:p w14:paraId="199820EC" w14:textId="77777777" w:rsidR="00F2130F" w:rsidRPr="009D6441" w:rsidRDefault="00F2130F" w:rsidP="006A0E77">
            <w:pPr>
              <w:pStyle w:val="abzacixml"/>
              <w:numPr>
                <w:ilvl w:val="0"/>
                <w:numId w:val="15"/>
              </w:numPr>
              <w:tabs>
                <w:tab w:val="clear" w:pos="283"/>
                <w:tab w:val="clear" w:pos="540"/>
                <w:tab w:val="clear" w:pos="849"/>
                <w:tab w:val="left" w:pos="0"/>
              </w:tabs>
              <w:spacing w:line="276" w:lineRule="auto"/>
              <w:ind w:left="0" w:firstLine="0"/>
            </w:pPr>
            <w:r w:rsidRPr="009D6441">
              <w:t>მედიცინაში არსებული ცოდნის ხელახალი გააზრებისა და დიალექტიკური გადაფასების გზით ცოდნის განახლებული ფარგლების გაცნობიერებას;</w:t>
            </w:r>
          </w:p>
          <w:p w14:paraId="199820ED" w14:textId="77777777" w:rsidR="00F2130F" w:rsidRPr="009D6441" w:rsidRDefault="00F2130F" w:rsidP="00155031">
            <w:pPr>
              <w:spacing w:after="0" w:line="240" w:lineRule="auto"/>
              <w:jc w:val="both"/>
            </w:pPr>
          </w:p>
        </w:tc>
      </w:tr>
      <w:tr w:rsidR="00F2130F" w:rsidRPr="009D6441" w14:paraId="199820F8" w14:textId="77777777" w:rsidTr="00155031">
        <w:trPr>
          <w:trHeight w:val="70"/>
        </w:trPr>
        <w:tc>
          <w:tcPr>
            <w:tcW w:w="2678" w:type="dxa"/>
            <w:shd w:val="clear" w:color="auto" w:fill="auto"/>
          </w:tcPr>
          <w:p w14:paraId="199820EF"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სწავლების მეთოდები</w:t>
            </w:r>
          </w:p>
        </w:tc>
        <w:tc>
          <w:tcPr>
            <w:tcW w:w="6898" w:type="dxa"/>
            <w:shd w:val="clear" w:color="auto" w:fill="auto"/>
          </w:tcPr>
          <w:p w14:paraId="199820F0" w14:textId="77777777" w:rsidR="00F2130F" w:rsidRPr="009D6441" w:rsidRDefault="00F2130F" w:rsidP="00155031">
            <w:pPr>
              <w:pStyle w:val="abzacixml"/>
              <w:rPr>
                <w:lang w:eastAsia="en-GB"/>
              </w:rPr>
            </w:pPr>
            <w:r w:rsidRPr="009D6441">
              <w:rPr>
                <w:lang w:eastAsia="en-GB"/>
              </w:rPr>
              <w:t xml:space="preserve">სწავლის პროცესში კონკრეტული სასწავლო კურსის სპეციფიკიდან, ასევე კვლევითი კომპონენტის თავისებურებიდან გამომდინარე გამოიყენება სწავლების ისეთი მეთოდები, როგორებიცაა: </w:t>
            </w:r>
          </w:p>
          <w:p w14:paraId="199820F1" w14:textId="77777777" w:rsidR="00F2130F" w:rsidRPr="009D6441" w:rsidRDefault="00F2130F" w:rsidP="00F2130F">
            <w:pPr>
              <w:pStyle w:val="abzacixml"/>
              <w:numPr>
                <w:ilvl w:val="0"/>
                <w:numId w:val="14"/>
              </w:numPr>
              <w:tabs>
                <w:tab w:val="clear" w:pos="283"/>
                <w:tab w:val="clear" w:pos="540"/>
                <w:tab w:val="left" w:pos="0"/>
              </w:tabs>
              <w:spacing w:line="276" w:lineRule="auto"/>
              <w:rPr>
                <w:lang w:eastAsia="en-GB"/>
              </w:rPr>
            </w:pPr>
            <w:r w:rsidRPr="009D6441">
              <w:rPr>
                <w:lang w:eastAsia="en-GB"/>
              </w:rPr>
              <w:t xml:space="preserve">ვერბალური მეთოდი, </w:t>
            </w:r>
          </w:p>
          <w:p w14:paraId="199820F2" w14:textId="77777777" w:rsidR="00F2130F" w:rsidRPr="009D6441" w:rsidRDefault="00F2130F" w:rsidP="00F2130F">
            <w:pPr>
              <w:pStyle w:val="abzacixml"/>
              <w:numPr>
                <w:ilvl w:val="0"/>
                <w:numId w:val="14"/>
              </w:numPr>
              <w:tabs>
                <w:tab w:val="clear" w:pos="283"/>
                <w:tab w:val="clear" w:pos="540"/>
                <w:tab w:val="left" w:pos="0"/>
              </w:tabs>
              <w:spacing w:line="276" w:lineRule="auto"/>
              <w:rPr>
                <w:lang w:eastAsia="en-GB"/>
              </w:rPr>
            </w:pPr>
            <w:r w:rsidRPr="009D6441">
              <w:rPr>
                <w:lang w:val="en-GB" w:eastAsia="en-GB"/>
              </w:rPr>
              <w:t>დემონსტრირებ</w:t>
            </w:r>
            <w:r w:rsidRPr="009D6441">
              <w:rPr>
                <w:lang w:eastAsia="en-GB"/>
              </w:rPr>
              <w:t>ა/პრეზენტაცია,</w:t>
            </w:r>
            <w:r w:rsidRPr="009D6441">
              <w:rPr>
                <w:lang w:val="en-GB" w:eastAsia="en-GB"/>
              </w:rPr>
              <w:t xml:space="preserve"> </w:t>
            </w:r>
          </w:p>
          <w:p w14:paraId="199820F3" w14:textId="77777777" w:rsidR="00F2130F" w:rsidRPr="009D6441" w:rsidRDefault="00F2130F" w:rsidP="00F2130F">
            <w:pPr>
              <w:pStyle w:val="abzacixml"/>
              <w:numPr>
                <w:ilvl w:val="0"/>
                <w:numId w:val="14"/>
              </w:numPr>
              <w:tabs>
                <w:tab w:val="clear" w:pos="283"/>
                <w:tab w:val="clear" w:pos="540"/>
                <w:tab w:val="left" w:pos="0"/>
              </w:tabs>
              <w:spacing w:line="276" w:lineRule="auto"/>
              <w:rPr>
                <w:lang w:eastAsia="en-GB"/>
              </w:rPr>
            </w:pPr>
            <w:r w:rsidRPr="009D6441">
              <w:rPr>
                <w:lang w:eastAsia="en-GB"/>
              </w:rPr>
              <w:lastRenderedPageBreak/>
              <w:t xml:space="preserve">დისკუსია/დებატი,  </w:t>
            </w:r>
          </w:p>
          <w:p w14:paraId="199820F4" w14:textId="77777777" w:rsidR="00F2130F" w:rsidRPr="009D6441" w:rsidRDefault="00F2130F" w:rsidP="00F2130F">
            <w:pPr>
              <w:pStyle w:val="abzacixml"/>
              <w:numPr>
                <w:ilvl w:val="0"/>
                <w:numId w:val="14"/>
              </w:numPr>
              <w:tabs>
                <w:tab w:val="clear" w:pos="283"/>
                <w:tab w:val="clear" w:pos="540"/>
                <w:tab w:val="left" w:pos="0"/>
              </w:tabs>
              <w:spacing w:line="276" w:lineRule="auto"/>
              <w:rPr>
                <w:lang w:eastAsia="en-GB"/>
              </w:rPr>
            </w:pPr>
            <w:r w:rsidRPr="009D6441">
              <w:rPr>
                <w:lang w:eastAsia="en-GB"/>
              </w:rPr>
              <w:t>შემთხვევის გარჩევა (ანალიზი) (</w:t>
            </w:r>
            <w:r w:rsidRPr="009D6441">
              <w:rPr>
                <w:lang w:val="af-ZA"/>
              </w:rPr>
              <w:t>Case study</w:t>
            </w:r>
            <w:r w:rsidRPr="009D6441">
              <w:rPr>
                <w:lang w:eastAsia="en-GB"/>
              </w:rPr>
              <w:t xml:space="preserve">), </w:t>
            </w:r>
          </w:p>
          <w:p w14:paraId="199820F5" w14:textId="77777777" w:rsidR="00F2130F" w:rsidRPr="009D6441" w:rsidRDefault="00F2130F" w:rsidP="00F2130F">
            <w:pPr>
              <w:pStyle w:val="abzacixml"/>
              <w:numPr>
                <w:ilvl w:val="0"/>
                <w:numId w:val="14"/>
              </w:numPr>
              <w:tabs>
                <w:tab w:val="clear" w:pos="283"/>
                <w:tab w:val="clear" w:pos="540"/>
                <w:tab w:val="left" w:pos="0"/>
              </w:tabs>
              <w:spacing w:line="276" w:lineRule="auto"/>
              <w:rPr>
                <w:lang w:eastAsia="en-GB"/>
              </w:rPr>
            </w:pPr>
            <w:r w:rsidRPr="009D6441">
              <w:t xml:space="preserve">ჯგუფური მუშაობა (პრობლემაზე დაფუძნებული სწავლება),  </w:t>
            </w:r>
          </w:p>
          <w:p w14:paraId="199820F6" w14:textId="77777777" w:rsidR="00F2130F" w:rsidRPr="009D6441" w:rsidRDefault="00F2130F" w:rsidP="00F2130F">
            <w:pPr>
              <w:pStyle w:val="abzacixml"/>
              <w:numPr>
                <w:ilvl w:val="0"/>
                <w:numId w:val="14"/>
              </w:numPr>
              <w:tabs>
                <w:tab w:val="clear" w:pos="283"/>
                <w:tab w:val="clear" w:pos="540"/>
                <w:tab w:val="left" w:pos="0"/>
              </w:tabs>
              <w:spacing w:line="276" w:lineRule="auto"/>
              <w:rPr>
                <w:lang w:eastAsia="en-GB"/>
              </w:rPr>
            </w:pPr>
            <w:r w:rsidRPr="009D6441">
              <w:t>ინდივიდუალური და ჯგუფური კონსულტაციები და სხვ.</w:t>
            </w:r>
          </w:p>
          <w:p w14:paraId="199820F7" w14:textId="77777777" w:rsidR="00F2130F" w:rsidRPr="009D6441" w:rsidRDefault="00F2130F" w:rsidP="00155031">
            <w:pPr>
              <w:pStyle w:val="abzacixml"/>
            </w:pPr>
            <w:r w:rsidRPr="009D6441">
              <w:rPr>
                <w:lang w:val="en-GB" w:eastAsia="en-GB"/>
              </w:rPr>
              <w:t>სწავლის</w:t>
            </w:r>
            <w:r w:rsidRPr="009D6441">
              <w:rPr>
                <w:lang w:eastAsia="en-GB"/>
              </w:rPr>
              <w:t xml:space="preserve"> და სწავლების </w:t>
            </w:r>
            <w:r w:rsidRPr="009D6441">
              <w:rPr>
                <w:lang w:val="en-GB" w:eastAsia="en-GB"/>
              </w:rPr>
              <w:t>პროცეს</w:t>
            </w:r>
            <w:r w:rsidRPr="009D6441">
              <w:rPr>
                <w:lang w:eastAsia="en-GB"/>
              </w:rPr>
              <w:t xml:space="preserve">ები ჰარმონიულად ერწყმის ერთმანეთს. </w:t>
            </w:r>
            <w:r w:rsidRPr="009D6441">
              <w:rPr>
                <w:lang w:val="en-GB" w:eastAsia="en-GB"/>
              </w:rPr>
              <w:t>სასწავლო კურს</w:t>
            </w:r>
            <w:r w:rsidRPr="009D6441">
              <w:rPr>
                <w:lang w:eastAsia="en-GB"/>
              </w:rPr>
              <w:t xml:space="preserve">ების განხორციელებისას გამოყენებული მეთოდები </w:t>
            </w:r>
            <w:r w:rsidRPr="009D6441">
              <w:rPr>
                <w:lang w:val="en-GB" w:eastAsia="en-GB"/>
              </w:rPr>
              <w:t>ასახულია შესაბამისი სასწავლო კურს</w:t>
            </w:r>
            <w:r w:rsidRPr="009D6441">
              <w:rPr>
                <w:lang w:eastAsia="en-GB"/>
              </w:rPr>
              <w:t>ებ</w:t>
            </w:r>
            <w:r w:rsidRPr="009D6441">
              <w:rPr>
                <w:lang w:val="en-GB" w:eastAsia="en-GB"/>
              </w:rPr>
              <w:t>ის  სილაბუს</w:t>
            </w:r>
            <w:r w:rsidRPr="009D6441">
              <w:rPr>
                <w:lang w:eastAsia="en-GB"/>
              </w:rPr>
              <w:t>ებ</w:t>
            </w:r>
            <w:r w:rsidRPr="009D6441">
              <w:rPr>
                <w:lang w:val="en-GB" w:eastAsia="en-GB"/>
              </w:rPr>
              <w:t>ში</w:t>
            </w:r>
            <w:r w:rsidRPr="009D6441">
              <w:rPr>
                <w:lang w:eastAsia="en-GB"/>
              </w:rPr>
              <w:t xml:space="preserve">, ხოლო კვლევითი კომპონენტის განხორციელებისას გამოყენებული მეთოდები - 1-ელ და მე-2 სამეცნიერო პროექტებში. </w:t>
            </w:r>
          </w:p>
        </w:tc>
      </w:tr>
      <w:tr w:rsidR="00F2130F" w:rsidRPr="009D6441" w14:paraId="19982104" w14:textId="77777777" w:rsidTr="00155031">
        <w:tc>
          <w:tcPr>
            <w:tcW w:w="2678" w:type="dxa"/>
            <w:shd w:val="clear" w:color="auto" w:fill="auto"/>
          </w:tcPr>
          <w:p w14:paraId="199820F9" w14:textId="77777777" w:rsidR="00F2130F" w:rsidRPr="009D6441" w:rsidRDefault="00F2130F" w:rsidP="00155031">
            <w:pPr>
              <w:spacing w:after="0" w:line="360" w:lineRule="auto"/>
              <w:rPr>
                <w:rFonts w:ascii="Sylfaen" w:hAnsi="Sylfaen"/>
                <w:sz w:val="16"/>
                <w:szCs w:val="16"/>
                <w:lang w:val="ka-GE"/>
              </w:rPr>
            </w:pPr>
            <w:r w:rsidRPr="009D6441">
              <w:rPr>
                <w:rFonts w:ascii="Sylfaen" w:hAnsi="Sylfaen"/>
                <w:b/>
                <w:sz w:val="16"/>
                <w:szCs w:val="16"/>
                <w:lang w:val="ka-GE"/>
              </w:rPr>
              <w:lastRenderedPageBreak/>
              <w:t>სასწავლო კომპონენტის შეფასების წესი</w:t>
            </w:r>
          </w:p>
        </w:tc>
        <w:tc>
          <w:tcPr>
            <w:tcW w:w="6898" w:type="dxa"/>
            <w:shd w:val="clear" w:color="auto" w:fill="auto"/>
          </w:tcPr>
          <w:p w14:paraId="199820FA" w14:textId="77777777" w:rsidR="00F2130F" w:rsidRPr="009D6441" w:rsidRDefault="00F2130F" w:rsidP="00155031">
            <w:pPr>
              <w:spacing w:after="0" w:line="240" w:lineRule="auto"/>
              <w:jc w:val="both"/>
              <w:rPr>
                <w:rFonts w:ascii="Sylfaen" w:hAnsi="Sylfaen" w:cs="Sylfaen"/>
                <w:b/>
                <w:sz w:val="20"/>
                <w:szCs w:val="20"/>
                <w:lang w:val="ka-GE"/>
              </w:rPr>
            </w:pPr>
            <w:r w:rsidRPr="009D6441">
              <w:rPr>
                <w:rFonts w:ascii="Sylfaen" w:hAnsi="Sylfaen" w:cs="Sylfaen"/>
                <w:sz w:val="20"/>
                <w:szCs w:val="20"/>
                <w:lang w:val="ka-GE"/>
              </w:rPr>
              <w:t>სტუდენტის</w:t>
            </w:r>
            <w:r w:rsidRPr="009D6441">
              <w:rPr>
                <w:sz w:val="20"/>
                <w:szCs w:val="20"/>
                <w:lang w:val="ka-GE"/>
              </w:rPr>
              <w:t xml:space="preserve"> </w:t>
            </w:r>
            <w:r w:rsidRPr="009D6441">
              <w:rPr>
                <w:rFonts w:ascii="Sylfaen" w:hAnsi="Sylfaen" w:cs="Sylfaen"/>
                <w:sz w:val="20"/>
                <w:szCs w:val="20"/>
                <w:lang w:val="ka-GE"/>
              </w:rPr>
              <w:t>ცოდნა</w:t>
            </w:r>
            <w:r w:rsidRPr="009D6441">
              <w:rPr>
                <w:sz w:val="20"/>
                <w:szCs w:val="20"/>
                <w:lang w:val="ka-GE"/>
              </w:rPr>
              <w:t xml:space="preserve"> </w:t>
            </w:r>
            <w:r w:rsidRPr="009D6441">
              <w:rPr>
                <w:rFonts w:ascii="Sylfaen" w:hAnsi="Sylfaen" w:cs="Sylfaen"/>
                <w:sz w:val="20"/>
                <w:szCs w:val="20"/>
                <w:lang w:val="ka-GE"/>
              </w:rPr>
              <w:t>ფასდება</w:t>
            </w:r>
            <w:r w:rsidRPr="009D6441">
              <w:rPr>
                <w:sz w:val="20"/>
                <w:szCs w:val="20"/>
                <w:lang w:val="ka-GE"/>
              </w:rPr>
              <w:t xml:space="preserve"> 100</w:t>
            </w:r>
            <w:r w:rsidRPr="009D6441">
              <w:rPr>
                <w:rFonts w:ascii="Sylfaen" w:hAnsi="Sylfaen"/>
                <w:sz w:val="20"/>
                <w:szCs w:val="20"/>
                <w:lang w:val="ka-GE"/>
              </w:rPr>
              <w:t xml:space="preserve"> </w:t>
            </w:r>
            <w:r w:rsidRPr="009D6441">
              <w:rPr>
                <w:rFonts w:ascii="Sylfaen" w:hAnsi="Sylfaen" w:cs="Sylfaen"/>
                <w:sz w:val="20"/>
                <w:szCs w:val="20"/>
                <w:lang w:val="ka-GE"/>
              </w:rPr>
              <w:t>ქულიანი</w:t>
            </w:r>
            <w:r w:rsidRPr="009D6441">
              <w:rPr>
                <w:sz w:val="20"/>
                <w:szCs w:val="20"/>
                <w:lang w:val="ka-GE"/>
              </w:rPr>
              <w:t xml:space="preserve"> </w:t>
            </w:r>
            <w:r w:rsidRPr="009D6441">
              <w:rPr>
                <w:rFonts w:ascii="Sylfaen" w:hAnsi="Sylfaen" w:cs="Sylfaen"/>
                <w:sz w:val="20"/>
                <w:szCs w:val="20"/>
                <w:lang w:val="ka-GE"/>
              </w:rPr>
              <w:t>სისტემით</w:t>
            </w:r>
            <w:r w:rsidRPr="009D6441">
              <w:rPr>
                <w:rFonts w:ascii="Sylfaen" w:hAnsi="Sylfaen"/>
                <w:sz w:val="20"/>
                <w:szCs w:val="20"/>
                <w:lang w:val="ka-GE"/>
              </w:rPr>
              <w:t>,</w:t>
            </w:r>
            <w:r w:rsidRPr="009D6441">
              <w:rPr>
                <w:sz w:val="20"/>
                <w:szCs w:val="20"/>
                <w:lang w:val="ka-GE"/>
              </w:rPr>
              <w:t xml:space="preserve"> </w:t>
            </w:r>
            <w:r w:rsidRPr="009D6441">
              <w:rPr>
                <w:rFonts w:ascii="Sylfaen" w:hAnsi="Sylfaen" w:cs="Sylfaen"/>
                <w:sz w:val="20"/>
                <w:szCs w:val="20"/>
                <w:lang w:val="ka-GE"/>
              </w:rPr>
              <w:t>კრედიტის</w:t>
            </w:r>
            <w:r w:rsidRPr="009D6441">
              <w:rPr>
                <w:sz w:val="20"/>
                <w:szCs w:val="20"/>
                <w:lang w:val="ka-GE"/>
              </w:rPr>
              <w:t xml:space="preserve"> </w:t>
            </w:r>
            <w:r w:rsidRPr="009D6441">
              <w:rPr>
                <w:rFonts w:ascii="Sylfaen" w:hAnsi="Sylfaen" w:cs="Sylfaen"/>
                <w:sz w:val="20"/>
                <w:szCs w:val="20"/>
                <w:lang w:val="ka-GE"/>
              </w:rPr>
              <w:t>მისაღებად</w:t>
            </w:r>
            <w:r w:rsidRPr="009D6441">
              <w:rPr>
                <w:sz w:val="20"/>
                <w:szCs w:val="20"/>
                <w:lang w:val="ka-GE"/>
              </w:rPr>
              <w:t xml:space="preserve"> </w:t>
            </w:r>
            <w:r w:rsidRPr="009D6441">
              <w:rPr>
                <w:rFonts w:ascii="Sylfaen" w:hAnsi="Sylfaen" w:cs="Sylfaen"/>
                <w:sz w:val="20"/>
                <w:szCs w:val="20"/>
                <w:lang w:val="ka-GE"/>
              </w:rPr>
              <w:t>საჭირო</w:t>
            </w:r>
            <w:r w:rsidRPr="009D6441">
              <w:rPr>
                <w:sz w:val="20"/>
                <w:szCs w:val="20"/>
                <w:lang w:val="ka-GE"/>
              </w:rPr>
              <w:t xml:space="preserve"> </w:t>
            </w:r>
            <w:r w:rsidRPr="009D6441">
              <w:rPr>
                <w:rFonts w:ascii="Sylfaen" w:hAnsi="Sylfaen" w:cs="Sylfaen"/>
                <w:sz w:val="20"/>
                <w:szCs w:val="20"/>
                <w:lang w:val="ka-GE"/>
              </w:rPr>
              <w:t>მინიმალურ</w:t>
            </w:r>
            <w:r w:rsidRPr="009D6441">
              <w:rPr>
                <w:sz w:val="20"/>
                <w:szCs w:val="20"/>
                <w:lang w:val="ka-GE"/>
              </w:rPr>
              <w:t xml:space="preserve"> </w:t>
            </w:r>
            <w:r w:rsidRPr="009D6441">
              <w:rPr>
                <w:rFonts w:ascii="Sylfaen" w:hAnsi="Sylfaen" w:cs="Sylfaen"/>
                <w:sz w:val="20"/>
                <w:szCs w:val="20"/>
                <w:lang w:val="ka-GE"/>
              </w:rPr>
              <w:t>შეფასებას</w:t>
            </w:r>
            <w:r w:rsidRPr="009D6441">
              <w:rPr>
                <w:sz w:val="20"/>
                <w:szCs w:val="20"/>
                <w:lang w:val="ka-GE"/>
              </w:rPr>
              <w:t xml:space="preserve"> </w:t>
            </w:r>
            <w:r w:rsidRPr="009D6441">
              <w:rPr>
                <w:rFonts w:ascii="Sylfaen" w:hAnsi="Sylfaen" w:cs="Sylfaen"/>
                <w:sz w:val="20"/>
                <w:szCs w:val="20"/>
                <w:lang w:val="ka-GE"/>
              </w:rPr>
              <w:t>წარმოადგენს</w:t>
            </w:r>
            <w:r w:rsidRPr="009D6441">
              <w:rPr>
                <w:sz w:val="20"/>
                <w:szCs w:val="20"/>
                <w:lang w:val="ka-GE"/>
              </w:rPr>
              <w:t xml:space="preserve"> 51 </w:t>
            </w:r>
            <w:r w:rsidRPr="009D6441">
              <w:rPr>
                <w:rFonts w:ascii="Sylfaen" w:hAnsi="Sylfaen" w:cs="Sylfaen"/>
                <w:sz w:val="20"/>
                <w:szCs w:val="20"/>
                <w:lang w:val="ka-GE"/>
              </w:rPr>
              <w:t>ქულა</w:t>
            </w:r>
            <w:r w:rsidRPr="009D6441">
              <w:rPr>
                <w:rFonts w:ascii="Sylfaen" w:hAnsi="Sylfaen"/>
                <w:sz w:val="20"/>
                <w:szCs w:val="20"/>
                <w:lang w:val="ka-GE"/>
              </w:rPr>
              <w:t>.</w:t>
            </w:r>
          </w:p>
          <w:p w14:paraId="199820FB" w14:textId="77777777" w:rsidR="00F2130F" w:rsidRPr="009D6441" w:rsidRDefault="00F2130F" w:rsidP="00155031">
            <w:pPr>
              <w:pStyle w:val="ListParagraph"/>
              <w:spacing w:after="0" w:line="360" w:lineRule="auto"/>
              <w:ind w:left="390"/>
              <w:jc w:val="both"/>
              <w:rPr>
                <w:rFonts w:ascii="Sylfaen" w:hAnsi="Sylfaen"/>
                <w:lang w:val="ka-GE"/>
              </w:rPr>
            </w:pPr>
            <w:r w:rsidRPr="009D6441">
              <w:rPr>
                <w:sz w:val="20"/>
                <w:szCs w:val="20"/>
                <w:lang w:val="ka-GE"/>
              </w:rPr>
              <w:t xml:space="preserve"> </w:t>
            </w:r>
            <w:r w:rsidRPr="009D6441">
              <w:rPr>
                <w:rFonts w:ascii="Sylfaen" w:hAnsi="Sylfaen" w:cs="Sylfaen"/>
                <w:sz w:val="20"/>
                <w:szCs w:val="20"/>
                <w:lang w:val="ka-GE"/>
              </w:rPr>
              <w:t>სტუდენტის</w:t>
            </w:r>
            <w:r w:rsidRPr="009D6441">
              <w:rPr>
                <w:sz w:val="20"/>
                <w:szCs w:val="20"/>
                <w:lang w:val="ka-GE"/>
              </w:rPr>
              <w:t xml:space="preserve"> </w:t>
            </w:r>
            <w:r w:rsidRPr="009D6441">
              <w:rPr>
                <w:rFonts w:ascii="Sylfaen" w:hAnsi="Sylfaen" w:cs="Sylfaen"/>
                <w:sz w:val="20"/>
                <w:szCs w:val="20"/>
                <w:lang w:val="ka-GE"/>
              </w:rPr>
              <w:t>კომპეტენტურობის</w:t>
            </w:r>
            <w:r w:rsidRPr="009D6441">
              <w:rPr>
                <w:sz w:val="20"/>
                <w:szCs w:val="20"/>
                <w:lang w:val="ka-GE"/>
              </w:rPr>
              <w:t xml:space="preserve"> </w:t>
            </w:r>
            <w:r w:rsidRPr="009D6441">
              <w:rPr>
                <w:rFonts w:ascii="Sylfaen" w:hAnsi="Sylfaen" w:cs="Sylfaen"/>
                <w:sz w:val="20"/>
                <w:szCs w:val="20"/>
                <w:lang w:val="ka-GE"/>
              </w:rPr>
              <w:t>დონე</w:t>
            </w:r>
            <w:r w:rsidRPr="009D6441">
              <w:rPr>
                <w:sz w:val="20"/>
                <w:szCs w:val="20"/>
                <w:lang w:val="ka-GE"/>
              </w:rPr>
              <w:t xml:space="preserve"> </w:t>
            </w:r>
            <w:r w:rsidRPr="009D6441">
              <w:rPr>
                <w:rFonts w:ascii="Sylfaen" w:hAnsi="Sylfaen" w:cs="Sylfaen"/>
                <w:sz w:val="20"/>
                <w:szCs w:val="20"/>
                <w:lang w:val="ka-GE"/>
              </w:rPr>
              <w:t>ფასდება</w:t>
            </w:r>
            <w:r w:rsidRPr="009D6441">
              <w:rPr>
                <w:sz w:val="20"/>
                <w:szCs w:val="20"/>
                <w:lang w:val="ka-GE"/>
              </w:rPr>
              <w:t xml:space="preserve"> </w:t>
            </w:r>
            <w:r w:rsidRPr="009D6441">
              <w:rPr>
                <w:rFonts w:ascii="Sylfaen" w:hAnsi="Sylfaen" w:cs="Sylfaen"/>
                <w:sz w:val="20"/>
                <w:szCs w:val="20"/>
                <w:lang w:val="ka-GE"/>
              </w:rPr>
              <w:t>კონკრეტული</w:t>
            </w:r>
            <w:r w:rsidRPr="009D6441">
              <w:rPr>
                <w:sz w:val="20"/>
                <w:szCs w:val="20"/>
                <w:lang w:val="ka-GE"/>
              </w:rPr>
              <w:t xml:space="preserve"> </w:t>
            </w:r>
            <w:r w:rsidRPr="009D6441">
              <w:rPr>
                <w:rFonts w:ascii="Sylfaen" w:hAnsi="Sylfaen" w:cs="Sylfaen"/>
                <w:sz w:val="20"/>
                <w:szCs w:val="20"/>
                <w:lang w:val="ka-GE"/>
              </w:rPr>
              <w:t>სასწავლო</w:t>
            </w:r>
            <w:r w:rsidRPr="009D6441">
              <w:rPr>
                <w:sz w:val="20"/>
                <w:szCs w:val="20"/>
                <w:lang w:val="ka-GE"/>
              </w:rPr>
              <w:t xml:space="preserve"> </w:t>
            </w:r>
            <w:r w:rsidRPr="009D6441">
              <w:rPr>
                <w:rFonts w:ascii="Sylfaen" w:hAnsi="Sylfaen" w:cs="Sylfaen"/>
                <w:sz w:val="20"/>
                <w:szCs w:val="20"/>
                <w:lang w:val="ka-GE"/>
              </w:rPr>
              <w:t>კურსისთვის</w:t>
            </w:r>
            <w:r w:rsidRPr="009D6441">
              <w:rPr>
                <w:sz w:val="20"/>
                <w:szCs w:val="20"/>
                <w:lang w:val="ka-GE"/>
              </w:rPr>
              <w:t xml:space="preserve"> </w:t>
            </w:r>
            <w:r w:rsidRPr="009D6441">
              <w:rPr>
                <w:rFonts w:ascii="Sylfaen" w:hAnsi="Sylfaen" w:cs="Sylfaen"/>
                <w:sz w:val="20"/>
                <w:szCs w:val="20"/>
                <w:lang w:val="ka-GE"/>
              </w:rPr>
              <w:t>განსაზღვრული</w:t>
            </w:r>
            <w:r w:rsidRPr="009D6441">
              <w:rPr>
                <w:sz w:val="20"/>
                <w:szCs w:val="20"/>
                <w:lang w:val="ka-GE"/>
              </w:rPr>
              <w:t xml:space="preserve"> </w:t>
            </w:r>
            <w:r w:rsidRPr="009D6441">
              <w:rPr>
                <w:rFonts w:ascii="Sylfaen" w:hAnsi="Sylfaen" w:cs="Sylfaen"/>
                <w:sz w:val="20"/>
                <w:szCs w:val="20"/>
                <w:lang w:val="ka-GE"/>
              </w:rPr>
              <w:t>სწავლის</w:t>
            </w:r>
            <w:r w:rsidRPr="009D6441">
              <w:rPr>
                <w:sz w:val="20"/>
                <w:szCs w:val="20"/>
                <w:lang w:val="ka-GE"/>
              </w:rPr>
              <w:t xml:space="preserve"> </w:t>
            </w:r>
            <w:r w:rsidRPr="009D6441">
              <w:rPr>
                <w:rFonts w:ascii="Sylfaen" w:hAnsi="Sylfaen" w:cs="Sylfaen"/>
                <w:sz w:val="20"/>
                <w:szCs w:val="20"/>
                <w:lang w:val="ka-GE"/>
              </w:rPr>
              <w:t>შედეგის</w:t>
            </w:r>
            <w:r w:rsidRPr="009D6441">
              <w:rPr>
                <w:sz w:val="20"/>
                <w:szCs w:val="20"/>
                <w:lang w:val="ka-GE"/>
              </w:rPr>
              <w:t xml:space="preserve"> </w:t>
            </w:r>
            <w:r w:rsidRPr="009D6441">
              <w:rPr>
                <w:rFonts w:ascii="Sylfaen" w:hAnsi="Sylfaen" w:cs="Sylfaen"/>
                <w:sz w:val="20"/>
                <w:szCs w:val="20"/>
                <w:lang w:val="ka-GE"/>
              </w:rPr>
              <w:t>მიღწევის</w:t>
            </w:r>
            <w:r w:rsidRPr="009D6441">
              <w:rPr>
                <w:sz w:val="20"/>
                <w:szCs w:val="20"/>
                <w:lang w:val="ka-GE"/>
              </w:rPr>
              <w:t xml:space="preserve"> </w:t>
            </w:r>
            <w:r w:rsidRPr="009D6441">
              <w:rPr>
                <w:rFonts w:ascii="Sylfaen" w:hAnsi="Sylfaen" w:cs="Sylfaen"/>
                <w:sz w:val="20"/>
                <w:szCs w:val="20"/>
                <w:lang w:val="ka-GE"/>
              </w:rPr>
              <w:t>დონით</w:t>
            </w:r>
            <w:r w:rsidRPr="009D6441">
              <w:rPr>
                <w:sz w:val="20"/>
                <w:szCs w:val="20"/>
                <w:lang w:val="ka-GE"/>
              </w:rPr>
              <w:t xml:space="preserve"> </w:t>
            </w:r>
            <w:r w:rsidRPr="009D6441">
              <w:rPr>
                <w:rFonts w:ascii="Sylfaen" w:hAnsi="Sylfaen" w:cs="Sylfaen"/>
                <w:sz w:val="20"/>
                <w:szCs w:val="20"/>
                <w:lang w:val="ka-GE"/>
              </w:rPr>
              <w:t>შემდეგი</w:t>
            </w:r>
            <w:r w:rsidRPr="009D6441">
              <w:rPr>
                <w:sz w:val="20"/>
                <w:szCs w:val="20"/>
                <w:lang w:val="ka-GE"/>
              </w:rPr>
              <w:t xml:space="preserve"> </w:t>
            </w:r>
            <w:r w:rsidRPr="009D6441">
              <w:rPr>
                <w:rFonts w:ascii="Sylfaen" w:hAnsi="Sylfaen" w:cs="Sylfaen"/>
                <w:sz w:val="20"/>
                <w:szCs w:val="20"/>
                <w:lang w:val="ka-GE"/>
              </w:rPr>
              <w:t>სისტემის</w:t>
            </w:r>
            <w:r w:rsidRPr="009D6441">
              <w:rPr>
                <w:sz w:val="20"/>
                <w:szCs w:val="20"/>
                <w:lang w:val="ka-GE"/>
              </w:rPr>
              <w:t xml:space="preserve"> </w:t>
            </w:r>
            <w:r w:rsidRPr="009D6441">
              <w:rPr>
                <w:rFonts w:ascii="Sylfaen" w:hAnsi="Sylfaen" w:cs="Sylfaen"/>
                <w:sz w:val="20"/>
                <w:szCs w:val="20"/>
                <w:lang w:val="ka-GE"/>
              </w:rPr>
              <w:t>მიხედვით</w:t>
            </w:r>
            <w:r w:rsidRPr="009D6441">
              <w:rPr>
                <w:sz w:val="20"/>
                <w:szCs w:val="20"/>
                <w:lang w:val="ka-GE"/>
              </w:rPr>
              <w:t>:</w:t>
            </w:r>
          </w:p>
          <w:p w14:paraId="199820FC" w14:textId="77777777" w:rsidR="00F2130F" w:rsidRPr="009D6441" w:rsidRDefault="00F2130F" w:rsidP="00155031">
            <w:pPr>
              <w:pStyle w:val="ListParagraph"/>
              <w:numPr>
                <w:ilvl w:val="0"/>
                <w:numId w:val="1"/>
              </w:numPr>
              <w:spacing w:after="0" w:line="360" w:lineRule="auto"/>
              <w:jc w:val="both"/>
              <w:rPr>
                <w:rFonts w:ascii="Sylfaen" w:hAnsi="Sylfaen"/>
                <w:lang w:val="ka-GE"/>
              </w:rPr>
            </w:pPr>
            <w:r w:rsidRPr="009D6441">
              <w:rPr>
                <w:rFonts w:ascii="Sylfaen" w:hAnsi="Sylfaen" w:cs="Sylfaen"/>
                <w:lang w:val="ka-GE"/>
              </w:rPr>
              <w:t>ფრიადი</w:t>
            </w:r>
            <w:r w:rsidRPr="009D6441">
              <w:rPr>
                <w:rFonts w:ascii="Sylfaen" w:hAnsi="Sylfaen"/>
                <w:lang w:val="ka-GE"/>
              </w:rPr>
              <w:t xml:space="preserve"> – შეფასების 91-100 ქულა; </w:t>
            </w:r>
          </w:p>
          <w:p w14:paraId="199820FD" w14:textId="77777777" w:rsidR="00F2130F" w:rsidRPr="009D6441" w:rsidRDefault="00F2130F" w:rsidP="00155031">
            <w:pPr>
              <w:pStyle w:val="ListParagraph"/>
              <w:numPr>
                <w:ilvl w:val="0"/>
                <w:numId w:val="1"/>
              </w:numPr>
              <w:spacing w:after="0" w:line="360" w:lineRule="auto"/>
              <w:jc w:val="both"/>
              <w:rPr>
                <w:rFonts w:ascii="Sylfaen" w:hAnsi="Sylfaen"/>
                <w:lang w:val="ka-GE"/>
              </w:rPr>
            </w:pPr>
            <w:r w:rsidRPr="009D6441">
              <w:rPr>
                <w:rFonts w:ascii="Sylfaen" w:hAnsi="Sylfaen"/>
                <w:lang w:val="ka-GE"/>
              </w:rPr>
              <w:t>ძალიან კარგი – მაქსიმალური შეფასების 81-90 ქულა;</w:t>
            </w:r>
          </w:p>
          <w:p w14:paraId="199820FE" w14:textId="77777777" w:rsidR="00F2130F" w:rsidRPr="009D6441" w:rsidRDefault="00F2130F" w:rsidP="00155031">
            <w:pPr>
              <w:pStyle w:val="ListParagraph"/>
              <w:numPr>
                <w:ilvl w:val="0"/>
                <w:numId w:val="1"/>
              </w:numPr>
              <w:spacing w:after="0" w:line="360" w:lineRule="auto"/>
              <w:jc w:val="both"/>
              <w:rPr>
                <w:rFonts w:ascii="Sylfaen" w:hAnsi="Sylfaen"/>
                <w:lang w:val="ka-GE"/>
              </w:rPr>
            </w:pPr>
            <w:r w:rsidRPr="009D6441">
              <w:rPr>
                <w:rFonts w:ascii="Sylfaen" w:hAnsi="Sylfaen"/>
                <w:lang w:val="ka-GE"/>
              </w:rPr>
              <w:t>კარგი – მაქსიმალური შეფასების 71-80 ქულა;</w:t>
            </w:r>
          </w:p>
          <w:p w14:paraId="199820FF" w14:textId="77777777" w:rsidR="00F2130F" w:rsidRPr="009D6441" w:rsidRDefault="00F2130F" w:rsidP="00155031">
            <w:pPr>
              <w:spacing w:after="0" w:line="360" w:lineRule="auto"/>
              <w:jc w:val="both"/>
              <w:rPr>
                <w:rFonts w:ascii="Sylfaen" w:hAnsi="Sylfaen"/>
                <w:lang w:val="ka-GE"/>
              </w:rPr>
            </w:pPr>
            <w:r w:rsidRPr="009D6441">
              <w:rPr>
                <w:rFonts w:ascii="Sylfaen" w:hAnsi="Sylfaen"/>
                <w:lang w:val="ka-GE"/>
              </w:rPr>
              <w:t>(D) დამაკმაყოფილებელი – მაქსიმალური შეფასების 61-70 ქულა;</w:t>
            </w:r>
          </w:p>
          <w:p w14:paraId="19982100" w14:textId="77777777" w:rsidR="00F2130F" w:rsidRPr="009D6441" w:rsidRDefault="00F2130F" w:rsidP="00155031">
            <w:pPr>
              <w:spacing w:after="0" w:line="360" w:lineRule="auto"/>
              <w:ind w:left="30"/>
              <w:jc w:val="both"/>
              <w:rPr>
                <w:rFonts w:ascii="Sylfaen" w:hAnsi="Sylfaen"/>
                <w:lang w:val="ka-GE"/>
              </w:rPr>
            </w:pPr>
            <w:r w:rsidRPr="009D6441">
              <w:rPr>
                <w:rFonts w:ascii="Sylfaen" w:hAnsi="Sylfaen"/>
                <w:lang w:val="ka-GE"/>
              </w:rPr>
              <w:t>(E) საკმარისი – მაქსიმალური შეფასების 51-60 ქულა.</w:t>
            </w:r>
          </w:p>
          <w:p w14:paraId="19982101" w14:textId="77777777" w:rsidR="00F2130F" w:rsidRPr="009D6441" w:rsidRDefault="00F2130F" w:rsidP="00155031">
            <w:pPr>
              <w:spacing w:after="0" w:line="360" w:lineRule="auto"/>
              <w:ind w:left="30"/>
              <w:jc w:val="both"/>
              <w:rPr>
                <w:rFonts w:ascii="Sylfaen" w:hAnsi="Sylfaen"/>
                <w:lang w:val="ka-GE"/>
              </w:rPr>
            </w:pPr>
            <w:r w:rsidRPr="009D6441">
              <w:rPr>
                <w:rFonts w:ascii="Sylfaen" w:hAnsi="Sylfaen"/>
                <w:lang w:val="ka-GE"/>
              </w:rPr>
              <w:t xml:space="preserve">ორი სახის უარყოფითი შეფასება: </w:t>
            </w:r>
          </w:p>
          <w:p w14:paraId="19982102" w14:textId="77777777" w:rsidR="00F2130F" w:rsidRPr="009D6441" w:rsidRDefault="00F2130F" w:rsidP="00155031">
            <w:pPr>
              <w:spacing w:after="0" w:line="360" w:lineRule="auto"/>
              <w:jc w:val="both"/>
              <w:rPr>
                <w:rFonts w:ascii="Sylfaen" w:hAnsi="Sylfaen"/>
                <w:lang w:val="ka-GE"/>
              </w:rPr>
            </w:pPr>
            <w:r w:rsidRPr="009D6441">
              <w:rPr>
                <w:rFonts w:ascii="Sylfaen" w:hAnsi="Sylfaen"/>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9982103" w14:textId="77777777" w:rsidR="00F2130F" w:rsidRPr="009D6441" w:rsidRDefault="00F2130F" w:rsidP="00155031">
            <w:pPr>
              <w:spacing w:after="0" w:line="240" w:lineRule="auto"/>
              <w:jc w:val="both"/>
              <w:rPr>
                <w:rFonts w:ascii="Sylfaen" w:hAnsi="Sylfaen"/>
                <w:lang w:val="ka-GE"/>
              </w:rPr>
            </w:pPr>
            <w:r w:rsidRPr="009D6441">
              <w:rPr>
                <w:rFonts w:ascii="Sylfaen" w:hAnsi="Sylfaen"/>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  </w:t>
            </w:r>
          </w:p>
        </w:tc>
      </w:tr>
      <w:tr w:rsidR="00F2130F" w:rsidRPr="009D6441" w14:paraId="19982107" w14:textId="77777777" w:rsidTr="00155031">
        <w:tc>
          <w:tcPr>
            <w:tcW w:w="2678" w:type="dxa"/>
            <w:shd w:val="clear" w:color="auto" w:fill="auto"/>
          </w:tcPr>
          <w:p w14:paraId="19982105"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დასაქმების სფეროები</w:t>
            </w:r>
          </w:p>
        </w:tc>
        <w:tc>
          <w:tcPr>
            <w:tcW w:w="6898" w:type="dxa"/>
            <w:shd w:val="clear" w:color="auto" w:fill="auto"/>
          </w:tcPr>
          <w:p w14:paraId="19982106" w14:textId="77777777" w:rsidR="00F2130F" w:rsidRPr="009D6441" w:rsidRDefault="00F2130F" w:rsidP="00155031">
            <w:pPr>
              <w:spacing w:after="0" w:line="360" w:lineRule="auto"/>
              <w:jc w:val="both"/>
              <w:rPr>
                <w:rFonts w:ascii="Sylfaen" w:hAnsi="Sylfaen"/>
                <w:lang w:val="ka-GE"/>
              </w:rPr>
            </w:pPr>
            <w:r w:rsidRPr="009D6441">
              <w:rPr>
                <w:rFonts w:ascii="Sylfaen" w:hAnsi="Sylfaen" w:cs="Sylfaen"/>
                <w:sz w:val="20"/>
                <w:szCs w:val="20"/>
              </w:rPr>
              <w:t>სამეცნიერო</w:t>
            </w:r>
            <w:r w:rsidRPr="009D6441">
              <w:rPr>
                <w:sz w:val="20"/>
                <w:szCs w:val="20"/>
              </w:rPr>
              <w:t>-</w:t>
            </w:r>
            <w:r w:rsidRPr="009D6441">
              <w:rPr>
                <w:rFonts w:ascii="Sylfaen" w:hAnsi="Sylfaen" w:cs="Sylfaen"/>
                <w:sz w:val="20"/>
                <w:szCs w:val="20"/>
              </w:rPr>
              <w:t>პედაგოგიური</w:t>
            </w:r>
            <w:r w:rsidRPr="009D6441">
              <w:rPr>
                <w:sz w:val="20"/>
                <w:szCs w:val="20"/>
              </w:rPr>
              <w:t xml:space="preserve"> </w:t>
            </w:r>
            <w:r w:rsidRPr="009D6441">
              <w:rPr>
                <w:rFonts w:ascii="Sylfaen" w:hAnsi="Sylfaen" w:cs="Sylfaen"/>
                <w:sz w:val="20"/>
                <w:szCs w:val="20"/>
              </w:rPr>
              <w:t>საქმიანობის</w:t>
            </w:r>
            <w:r w:rsidRPr="009D6441">
              <w:rPr>
                <w:sz w:val="20"/>
                <w:szCs w:val="20"/>
              </w:rPr>
              <w:t xml:space="preserve"> </w:t>
            </w:r>
            <w:r w:rsidRPr="009D6441">
              <w:rPr>
                <w:rFonts w:ascii="Sylfaen" w:hAnsi="Sylfaen" w:cs="Sylfaen"/>
                <w:sz w:val="20"/>
                <w:szCs w:val="20"/>
              </w:rPr>
              <w:t>სფეროები</w:t>
            </w:r>
            <w:r w:rsidRPr="009D6441">
              <w:rPr>
                <w:sz w:val="20"/>
                <w:szCs w:val="20"/>
              </w:rPr>
              <w:t xml:space="preserve">. </w:t>
            </w:r>
          </w:p>
        </w:tc>
      </w:tr>
      <w:tr w:rsidR="00F2130F" w:rsidRPr="009D6441" w14:paraId="1998210A" w14:textId="77777777" w:rsidTr="00155031">
        <w:tc>
          <w:tcPr>
            <w:tcW w:w="2678" w:type="dxa"/>
            <w:shd w:val="clear" w:color="auto" w:fill="auto"/>
          </w:tcPr>
          <w:p w14:paraId="19982108" w14:textId="77777777" w:rsidR="00F2130F" w:rsidRPr="009D6441" w:rsidRDefault="00F2130F" w:rsidP="00155031">
            <w:pPr>
              <w:spacing w:after="0" w:line="360" w:lineRule="auto"/>
              <w:jc w:val="center"/>
              <w:rPr>
                <w:rFonts w:ascii="Sylfaen" w:hAnsi="Sylfaen"/>
                <w:b/>
                <w:sz w:val="16"/>
                <w:szCs w:val="16"/>
                <w:lang w:val="ka-GE"/>
              </w:rPr>
            </w:pPr>
            <w:r w:rsidRPr="009D6441">
              <w:rPr>
                <w:rFonts w:ascii="Sylfaen" w:hAnsi="Sylfaen"/>
                <w:b/>
                <w:sz w:val="16"/>
                <w:szCs w:val="16"/>
                <w:lang w:val="ka-GE"/>
              </w:rPr>
              <w:lastRenderedPageBreak/>
              <w:t>სწავლის საფასური ქართველი სტუდენტებისათვის</w:t>
            </w:r>
          </w:p>
        </w:tc>
        <w:tc>
          <w:tcPr>
            <w:tcW w:w="6898" w:type="dxa"/>
            <w:shd w:val="clear" w:color="auto" w:fill="auto"/>
          </w:tcPr>
          <w:p w14:paraId="19982109" w14:textId="77777777" w:rsidR="00F2130F" w:rsidRPr="009D6441" w:rsidRDefault="00F2130F" w:rsidP="00155031">
            <w:pPr>
              <w:spacing w:after="0" w:line="360" w:lineRule="auto"/>
              <w:rPr>
                <w:rFonts w:ascii="Sylfaen" w:hAnsi="Sylfaen"/>
                <w:lang w:val="ka-GE"/>
              </w:rPr>
            </w:pPr>
            <w:r w:rsidRPr="009D6441">
              <w:rPr>
                <w:rFonts w:ascii="Sylfaen" w:hAnsi="Sylfaen"/>
                <w:lang w:val="ka-GE"/>
              </w:rPr>
              <w:t>2250 ლარი წელიწადში</w:t>
            </w:r>
          </w:p>
        </w:tc>
      </w:tr>
      <w:tr w:rsidR="00F2130F" w:rsidRPr="009D6441" w14:paraId="1998211A" w14:textId="77777777" w:rsidTr="00155031">
        <w:tc>
          <w:tcPr>
            <w:tcW w:w="2678" w:type="dxa"/>
            <w:shd w:val="clear" w:color="auto" w:fill="auto"/>
          </w:tcPr>
          <w:p w14:paraId="1998210B"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პროგრამის განხორციელებისათვის საჭირო ადამიანური და მატერიალური რესურსი</w:t>
            </w:r>
          </w:p>
          <w:p w14:paraId="1998210C" w14:textId="77777777" w:rsidR="00F2130F" w:rsidRPr="009D6441" w:rsidRDefault="00F2130F" w:rsidP="00155031">
            <w:pPr>
              <w:spacing w:after="0" w:line="360" w:lineRule="auto"/>
              <w:rPr>
                <w:rFonts w:ascii="Sylfaen" w:hAnsi="Sylfaen"/>
                <w:b/>
                <w:sz w:val="16"/>
                <w:szCs w:val="16"/>
                <w:lang w:val="ka-GE"/>
              </w:rPr>
            </w:pPr>
          </w:p>
          <w:p w14:paraId="1998210D" w14:textId="77777777" w:rsidR="00F2130F" w:rsidRPr="009D6441" w:rsidRDefault="00F2130F" w:rsidP="00155031">
            <w:pPr>
              <w:spacing w:after="0" w:line="360" w:lineRule="auto"/>
              <w:rPr>
                <w:rFonts w:ascii="Sylfaen" w:hAnsi="Sylfaen"/>
                <w:b/>
                <w:sz w:val="16"/>
                <w:szCs w:val="16"/>
                <w:lang w:val="ka-GE"/>
              </w:rPr>
            </w:pPr>
          </w:p>
        </w:tc>
        <w:tc>
          <w:tcPr>
            <w:tcW w:w="6898" w:type="dxa"/>
            <w:shd w:val="clear" w:color="auto" w:fill="auto"/>
          </w:tcPr>
          <w:p w14:paraId="1998210E" w14:textId="77777777" w:rsidR="00F2130F" w:rsidRPr="009D6441" w:rsidRDefault="00F2130F" w:rsidP="00155031">
            <w:pPr>
              <w:pStyle w:val="HTMLPreformatted"/>
              <w:jc w:val="both"/>
              <w:rPr>
                <w:rFonts w:ascii="Sylfaen" w:hAnsi="Sylfaen" w:cs="Arial"/>
                <w:bCs/>
                <w:iCs/>
                <w:sz w:val="20"/>
                <w:szCs w:val="20"/>
              </w:rPr>
            </w:pPr>
            <w:r w:rsidRPr="009D6441">
              <w:rPr>
                <w:rFonts w:ascii="Sylfaen" w:hAnsi="Sylfaen" w:cs="Arial"/>
                <w:bCs/>
                <w:iCs/>
                <w:sz w:val="20"/>
                <w:szCs w:val="20"/>
              </w:rPr>
              <w:t>სა</w:t>
            </w:r>
            <w:r w:rsidRPr="009D6441">
              <w:rPr>
                <w:rFonts w:ascii="Sylfaen" w:hAnsi="Sylfaen" w:cs="Arial"/>
                <w:bCs/>
                <w:iCs/>
                <w:sz w:val="20"/>
                <w:szCs w:val="20"/>
                <w:lang w:val="ka-GE"/>
              </w:rPr>
              <w:t>დოქტორო</w:t>
            </w:r>
            <w:r w:rsidRPr="009D6441">
              <w:rPr>
                <w:rFonts w:ascii="Sylfaen" w:hAnsi="Sylfaen" w:cs="Arial"/>
                <w:bCs/>
                <w:iCs/>
                <w:sz w:val="20"/>
                <w:szCs w:val="20"/>
              </w:rPr>
              <w:t xml:space="preserve"> პროგრამის განხორციელება უზრუნველყოფილია </w:t>
            </w:r>
            <w:r w:rsidRPr="009D6441">
              <w:rPr>
                <w:rFonts w:ascii="Sylfaen" w:hAnsi="Sylfaen" w:cs="Arial"/>
                <w:bCs/>
                <w:iCs/>
                <w:sz w:val="20"/>
                <w:szCs w:val="20"/>
                <w:lang w:val="ka-GE"/>
              </w:rPr>
              <w:t xml:space="preserve">თსუ </w:t>
            </w:r>
            <w:r w:rsidRPr="009D6441">
              <w:rPr>
                <w:rFonts w:ascii="Sylfaen" w:hAnsi="Sylfaen" w:cs="Arial"/>
                <w:bCs/>
                <w:iCs/>
                <w:sz w:val="20"/>
                <w:szCs w:val="20"/>
              </w:rPr>
              <w:t>უნივერსიტეტის აკადემიური პერსონალი</w:t>
            </w:r>
            <w:r w:rsidRPr="009D6441">
              <w:rPr>
                <w:rFonts w:ascii="Sylfaen" w:hAnsi="Sylfaen" w:cs="Arial"/>
                <w:bCs/>
                <w:iCs/>
                <w:sz w:val="20"/>
                <w:szCs w:val="20"/>
                <w:lang w:val="ka-GE"/>
              </w:rPr>
              <w:t>თ</w:t>
            </w:r>
            <w:r w:rsidRPr="009D6441">
              <w:rPr>
                <w:rFonts w:ascii="Sylfaen" w:hAnsi="Sylfaen" w:cs="Arial"/>
                <w:bCs/>
                <w:iCs/>
                <w:sz w:val="20"/>
                <w:szCs w:val="20"/>
              </w:rPr>
              <w:t>,</w:t>
            </w:r>
            <w:r w:rsidRPr="009D6441">
              <w:rPr>
                <w:rFonts w:ascii="Sylfaen" w:hAnsi="Sylfaen" w:cs="Arial"/>
                <w:bCs/>
                <w:iCs/>
                <w:sz w:val="20"/>
                <w:szCs w:val="20"/>
                <w:lang w:val="ka-GE"/>
              </w:rPr>
              <w:t xml:space="preserve"> ცალკეულ შემთხვევებში შეიძლება მოწვეულ იქნას სათა</w:t>
            </w:r>
            <w:r w:rsidRPr="009D6441">
              <w:rPr>
                <w:rFonts w:ascii="Sylfaen" w:hAnsi="Sylfaen" w:cs="Arial"/>
                <w:bCs/>
                <w:iCs/>
                <w:sz w:val="20"/>
                <w:szCs w:val="20"/>
              </w:rPr>
              <w:softHyphen/>
              <w:t>ნა</w:t>
            </w:r>
            <w:r w:rsidRPr="009D6441">
              <w:rPr>
                <w:rFonts w:ascii="Sylfaen" w:hAnsi="Sylfaen" w:cs="Arial"/>
                <w:bCs/>
                <w:iCs/>
                <w:sz w:val="20"/>
                <w:szCs w:val="20"/>
              </w:rPr>
              <w:softHyphen/>
              <w:t>დო გამოც</w:t>
            </w:r>
            <w:r w:rsidRPr="009D6441">
              <w:rPr>
                <w:rFonts w:ascii="Sylfaen" w:hAnsi="Sylfaen" w:cs="Arial"/>
                <w:bCs/>
                <w:iCs/>
                <w:sz w:val="20"/>
                <w:szCs w:val="20"/>
              </w:rPr>
              <w:softHyphen/>
              <w:t>დილებისა და კომპეტენციების მქონე სპეციალისტები.</w:t>
            </w:r>
          </w:p>
          <w:p w14:paraId="1998210F" w14:textId="77777777" w:rsidR="00F2130F" w:rsidRPr="009D6441" w:rsidRDefault="00F2130F" w:rsidP="00155031">
            <w:pPr>
              <w:pStyle w:val="HTMLPreformatted"/>
              <w:jc w:val="both"/>
              <w:rPr>
                <w:rFonts w:ascii="Sylfaen" w:hAnsi="Sylfaen" w:cs="Arial"/>
                <w:b/>
                <w:bCs/>
                <w:iCs/>
                <w:sz w:val="20"/>
                <w:szCs w:val="20"/>
                <w:lang w:val="ka-GE"/>
              </w:rPr>
            </w:pPr>
          </w:p>
          <w:p w14:paraId="19982110" w14:textId="77777777" w:rsidR="00F2130F" w:rsidRPr="009D6441" w:rsidRDefault="00F2130F" w:rsidP="00155031">
            <w:pPr>
              <w:spacing w:after="0" w:line="240" w:lineRule="auto"/>
              <w:jc w:val="both"/>
              <w:rPr>
                <w:rFonts w:ascii="Sylfaen" w:hAnsi="Sylfaen" w:cs="Arial"/>
                <w:b/>
                <w:bCs/>
                <w:iCs/>
                <w:sz w:val="20"/>
                <w:szCs w:val="20"/>
                <w:lang w:val="ka-GE"/>
              </w:rPr>
            </w:pPr>
            <w:r w:rsidRPr="009D6441">
              <w:rPr>
                <w:rFonts w:ascii="Sylfaen" w:hAnsi="Sylfaen" w:cs="Arial"/>
                <w:b/>
                <w:bCs/>
                <w:iCs/>
                <w:sz w:val="20"/>
                <w:szCs w:val="20"/>
                <w:lang w:val="ka-GE"/>
              </w:rPr>
              <w:t xml:space="preserve">ამჟამად </w:t>
            </w:r>
            <w:r w:rsidRPr="009D6441">
              <w:rPr>
                <w:rFonts w:ascii="Sylfaen" w:hAnsi="Sylfaen" w:cs="Sylfaen"/>
                <w:b/>
                <w:bCs/>
                <w:sz w:val="20"/>
                <w:szCs w:val="20"/>
                <w:lang w:val="ka-GE"/>
              </w:rPr>
              <w:t>სადოქტორო საგანმანათლებლო პროგრამა</w:t>
            </w:r>
            <w:r w:rsidRPr="009D6441">
              <w:rPr>
                <w:rFonts w:ascii="Sylfaen" w:hAnsi="Sylfaen" w:cs="Sylfaen"/>
                <w:b/>
                <w:bCs/>
                <w:sz w:val="20"/>
                <w:szCs w:val="20"/>
              </w:rPr>
              <w:t xml:space="preserve"> “</w:t>
            </w:r>
            <w:r w:rsidRPr="009D6441">
              <w:rPr>
                <w:rFonts w:ascii="Sylfaen" w:hAnsi="Sylfaen" w:cs="Sylfaen"/>
                <w:b/>
                <w:bCs/>
                <w:sz w:val="20"/>
                <w:szCs w:val="20"/>
                <w:lang w:val="ka-GE"/>
              </w:rPr>
              <w:t xml:space="preserve">კლინიკური და ტრანსლაციური მედიცინა“-ში </w:t>
            </w:r>
            <w:r w:rsidRPr="009D6441">
              <w:rPr>
                <w:rFonts w:ascii="Sylfaen" w:hAnsi="Sylfaen" w:cs="Arial"/>
                <w:b/>
                <w:bCs/>
                <w:iCs/>
                <w:sz w:val="20"/>
                <w:szCs w:val="20"/>
                <w:lang w:val="ka-GE"/>
              </w:rPr>
              <w:t xml:space="preserve">დაკავებული </w:t>
            </w:r>
            <w:r w:rsidRPr="009D6441">
              <w:rPr>
                <w:rFonts w:ascii="Sylfaen" w:hAnsi="Sylfaen" w:cs="Arial"/>
                <w:b/>
                <w:bCs/>
                <w:iCs/>
                <w:sz w:val="20"/>
                <w:szCs w:val="20"/>
              </w:rPr>
              <w:t xml:space="preserve">ადამიანური რესურსის </w:t>
            </w:r>
            <w:r w:rsidRPr="009D6441">
              <w:rPr>
                <w:rFonts w:ascii="Sylfaen" w:hAnsi="Sylfaen" w:cs="Arial"/>
                <w:b/>
                <w:bCs/>
                <w:iCs/>
                <w:sz w:val="20"/>
                <w:szCs w:val="20"/>
                <w:lang w:val="ka-GE"/>
              </w:rPr>
              <w:t xml:space="preserve">თაობაზე </w:t>
            </w:r>
            <w:r w:rsidRPr="009D6441">
              <w:rPr>
                <w:rFonts w:ascii="Sylfaen" w:hAnsi="Sylfaen" w:cs="Arial"/>
                <w:b/>
                <w:bCs/>
                <w:iCs/>
                <w:sz w:val="20"/>
                <w:szCs w:val="20"/>
              </w:rPr>
              <w:t>ინფორმაცია</w:t>
            </w:r>
            <w:r w:rsidRPr="009D6441">
              <w:rPr>
                <w:rFonts w:ascii="Sylfaen" w:hAnsi="Sylfaen" w:cs="Arial"/>
                <w:b/>
                <w:bCs/>
                <w:iCs/>
                <w:sz w:val="20"/>
                <w:szCs w:val="20"/>
                <w:lang w:val="ka-GE"/>
              </w:rPr>
              <w:t xml:space="preserve"> მოწოდებულია </w:t>
            </w:r>
            <w:r w:rsidR="00511F54" w:rsidRPr="009D6441">
              <w:rPr>
                <w:rFonts w:ascii="Sylfaen" w:hAnsi="Sylfaen" w:cs="Arial"/>
                <w:b/>
                <w:bCs/>
                <w:iCs/>
                <w:sz w:val="20"/>
                <w:szCs w:val="20"/>
                <w:lang w:val="ka-GE"/>
              </w:rPr>
              <w:t>დანართ</w:t>
            </w:r>
            <w:r w:rsidR="00682C8D" w:rsidRPr="009D6441">
              <w:rPr>
                <w:rFonts w:ascii="Sylfaen" w:hAnsi="Sylfaen" w:cs="Arial"/>
                <w:b/>
                <w:bCs/>
                <w:iCs/>
                <w:sz w:val="20"/>
                <w:szCs w:val="20"/>
              </w:rPr>
              <w:t xml:space="preserve"> 5-</w:t>
            </w:r>
            <w:r w:rsidR="00682C8D" w:rsidRPr="009D6441">
              <w:rPr>
                <w:rFonts w:ascii="Sylfaen" w:hAnsi="Sylfaen" w:cs="Arial"/>
                <w:b/>
                <w:bCs/>
                <w:iCs/>
                <w:sz w:val="20"/>
                <w:szCs w:val="20"/>
                <w:lang w:val="ka-GE"/>
              </w:rPr>
              <w:t>ში</w:t>
            </w:r>
            <w:r w:rsidRPr="009D6441">
              <w:rPr>
                <w:rFonts w:ascii="Sylfaen" w:hAnsi="Sylfaen" w:cs="Arial"/>
                <w:b/>
                <w:bCs/>
                <w:iCs/>
                <w:sz w:val="20"/>
                <w:szCs w:val="20"/>
                <w:lang w:val="ka-GE"/>
              </w:rPr>
              <w:t>.</w:t>
            </w:r>
          </w:p>
          <w:p w14:paraId="19982111" w14:textId="77777777" w:rsidR="00F2130F" w:rsidRPr="009D6441" w:rsidRDefault="00F2130F" w:rsidP="00155031">
            <w:pPr>
              <w:spacing w:after="0" w:line="240" w:lineRule="auto"/>
              <w:jc w:val="both"/>
              <w:rPr>
                <w:rFonts w:ascii="Sylfaen" w:hAnsi="Sylfaen"/>
                <w:lang w:val="ka-GE"/>
              </w:rPr>
            </w:pPr>
          </w:p>
          <w:p w14:paraId="19982112" w14:textId="77777777" w:rsidR="00F2130F" w:rsidRPr="009D6441" w:rsidRDefault="00F2130F" w:rsidP="00155031">
            <w:pPr>
              <w:spacing w:after="0" w:line="240" w:lineRule="auto"/>
              <w:jc w:val="both"/>
              <w:rPr>
                <w:rFonts w:ascii="Sylfaen" w:hAnsi="Sylfaen" w:cs="Arial"/>
                <w:bCs/>
                <w:iCs/>
                <w:sz w:val="20"/>
                <w:szCs w:val="20"/>
              </w:rPr>
            </w:pPr>
            <w:r w:rsidRPr="009D6441">
              <w:rPr>
                <w:rFonts w:ascii="Sylfaen" w:hAnsi="Sylfaen" w:cs="Arial"/>
                <w:bCs/>
                <w:iCs/>
                <w:sz w:val="20"/>
                <w:szCs w:val="20"/>
              </w:rPr>
              <w:t>სა</w:t>
            </w:r>
            <w:r w:rsidRPr="009D6441">
              <w:rPr>
                <w:rFonts w:ascii="Sylfaen" w:hAnsi="Sylfaen" w:cs="Arial"/>
                <w:bCs/>
                <w:iCs/>
                <w:sz w:val="20"/>
                <w:szCs w:val="20"/>
                <w:lang w:val="ka-GE"/>
              </w:rPr>
              <w:t>დოქტო</w:t>
            </w:r>
            <w:r w:rsidRPr="009D6441">
              <w:rPr>
                <w:rFonts w:ascii="Sylfaen" w:hAnsi="Sylfaen" w:cs="Arial"/>
                <w:bCs/>
                <w:iCs/>
                <w:sz w:val="20"/>
                <w:szCs w:val="20"/>
              </w:rPr>
              <w:t>რო პროგრამით გათვალისწინებული სწავლის შედეგების მისაღწევად გამოიყენება სტუდენტებისთვის შეზ</w:t>
            </w:r>
            <w:r w:rsidRPr="009D6441">
              <w:rPr>
                <w:rFonts w:ascii="Sylfaen" w:hAnsi="Sylfaen" w:cs="Arial"/>
                <w:bCs/>
                <w:iCs/>
                <w:sz w:val="20"/>
                <w:szCs w:val="20"/>
              </w:rPr>
              <w:softHyphen/>
              <w:t xml:space="preserve">ღუდვების გარეშე ხელმისაწვდომი </w:t>
            </w:r>
            <w:r w:rsidRPr="009D6441">
              <w:rPr>
                <w:rFonts w:ascii="Sylfaen" w:hAnsi="Sylfaen" w:cs="Arial"/>
                <w:bCs/>
                <w:iCs/>
                <w:sz w:val="20"/>
                <w:szCs w:val="20"/>
                <w:lang w:val="ka-GE"/>
              </w:rPr>
              <w:t>ფაკულტეტის</w:t>
            </w:r>
            <w:r w:rsidRPr="009D6441">
              <w:rPr>
                <w:rFonts w:ascii="Sylfaen" w:hAnsi="Sylfaen" w:cs="Arial"/>
                <w:bCs/>
                <w:iCs/>
                <w:sz w:val="20"/>
                <w:szCs w:val="20"/>
              </w:rPr>
              <w:t xml:space="preserve"> ინფრა</w:t>
            </w:r>
            <w:r w:rsidRPr="009D6441">
              <w:rPr>
                <w:rFonts w:ascii="Sylfaen" w:hAnsi="Sylfaen" w:cs="Arial"/>
                <w:bCs/>
                <w:iCs/>
                <w:sz w:val="20"/>
                <w:szCs w:val="20"/>
              </w:rPr>
              <w:softHyphen/>
              <w:t>სტრუქ</w:t>
            </w:r>
            <w:r w:rsidRPr="009D6441">
              <w:rPr>
                <w:rFonts w:ascii="Sylfaen" w:hAnsi="Sylfaen" w:cs="Arial"/>
                <w:bCs/>
                <w:iCs/>
                <w:sz w:val="20"/>
                <w:szCs w:val="20"/>
              </w:rPr>
              <w:softHyphen/>
              <w:t>ტურა და მატერიალურ-ტექნიკური რესურსი, კერ</w:t>
            </w:r>
            <w:r w:rsidRPr="009D6441">
              <w:rPr>
                <w:rFonts w:ascii="Sylfaen" w:hAnsi="Sylfaen" w:cs="Arial"/>
                <w:bCs/>
                <w:iCs/>
                <w:sz w:val="20"/>
                <w:szCs w:val="20"/>
              </w:rPr>
              <w:softHyphen/>
              <w:t xml:space="preserve">ძოდ: </w:t>
            </w:r>
          </w:p>
          <w:p w14:paraId="19982113" w14:textId="77777777" w:rsidR="00F2130F" w:rsidRPr="009D6441" w:rsidRDefault="00F2130F" w:rsidP="00F2130F">
            <w:pPr>
              <w:numPr>
                <w:ilvl w:val="0"/>
                <w:numId w:val="13"/>
              </w:numPr>
              <w:tabs>
                <w:tab w:val="clear" w:pos="720"/>
                <w:tab w:val="num" w:pos="612"/>
                <w:tab w:val="num" w:pos="840"/>
              </w:tabs>
              <w:spacing w:after="0" w:line="240" w:lineRule="auto"/>
              <w:ind w:left="612" w:hanging="450"/>
              <w:jc w:val="both"/>
              <w:rPr>
                <w:rFonts w:ascii="Sylfaen" w:hAnsi="Sylfaen" w:cs="Arial"/>
                <w:bCs/>
                <w:iCs/>
                <w:sz w:val="20"/>
                <w:szCs w:val="20"/>
              </w:rPr>
            </w:pPr>
            <w:r w:rsidRPr="009D6441">
              <w:rPr>
                <w:rFonts w:ascii="Sylfaen" w:hAnsi="Sylfaen" w:cs="Arial"/>
                <w:bCs/>
                <w:iCs/>
                <w:sz w:val="20"/>
                <w:szCs w:val="20"/>
              </w:rPr>
              <w:t>სათანადო ინვენტარით აღჭურ</w:t>
            </w:r>
            <w:r w:rsidRPr="009D6441">
              <w:rPr>
                <w:rFonts w:ascii="Sylfaen" w:hAnsi="Sylfaen" w:cs="Arial"/>
                <w:bCs/>
                <w:iCs/>
                <w:sz w:val="20"/>
                <w:szCs w:val="20"/>
              </w:rPr>
              <w:softHyphen/>
              <w:t xml:space="preserve">ვილი </w:t>
            </w:r>
            <w:r w:rsidRPr="009D6441">
              <w:rPr>
                <w:rFonts w:ascii="Sylfaen" w:hAnsi="Sylfaen" w:cs="Arial"/>
                <w:bCs/>
                <w:iCs/>
                <w:sz w:val="20"/>
                <w:szCs w:val="20"/>
                <w:lang w:val="ka-GE"/>
              </w:rPr>
              <w:t xml:space="preserve">სასწავლო </w:t>
            </w:r>
            <w:r w:rsidRPr="009D6441">
              <w:rPr>
                <w:rFonts w:ascii="Sylfaen" w:hAnsi="Sylfaen" w:cs="Arial"/>
                <w:bCs/>
                <w:iCs/>
                <w:sz w:val="20"/>
                <w:szCs w:val="20"/>
              </w:rPr>
              <w:t>აუდიტო</w:t>
            </w:r>
            <w:r w:rsidRPr="009D6441">
              <w:rPr>
                <w:rFonts w:ascii="Sylfaen" w:hAnsi="Sylfaen" w:cs="Arial"/>
                <w:bCs/>
                <w:iCs/>
                <w:sz w:val="20"/>
                <w:szCs w:val="20"/>
              </w:rPr>
              <w:softHyphen/>
              <w:t>რი</w:t>
            </w:r>
            <w:r w:rsidRPr="009D6441">
              <w:rPr>
                <w:rFonts w:ascii="Sylfaen" w:hAnsi="Sylfaen" w:cs="Arial"/>
                <w:bCs/>
                <w:iCs/>
                <w:sz w:val="20"/>
                <w:szCs w:val="20"/>
              </w:rPr>
              <w:softHyphen/>
              <w:t xml:space="preserve">ები და საკონფერენციო დარბაზები; </w:t>
            </w:r>
          </w:p>
          <w:p w14:paraId="19982114" w14:textId="77777777" w:rsidR="00F2130F" w:rsidRPr="009D6441" w:rsidRDefault="00F2130F" w:rsidP="00F2130F">
            <w:pPr>
              <w:numPr>
                <w:ilvl w:val="0"/>
                <w:numId w:val="13"/>
              </w:numPr>
              <w:tabs>
                <w:tab w:val="clear" w:pos="720"/>
                <w:tab w:val="num" w:pos="612"/>
                <w:tab w:val="num" w:pos="840"/>
              </w:tabs>
              <w:spacing w:after="0" w:line="240" w:lineRule="auto"/>
              <w:ind w:left="612" w:hanging="450"/>
              <w:jc w:val="both"/>
              <w:rPr>
                <w:rFonts w:ascii="Sylfaen" w:hAnsi="Sylfaen" w:cs="Arial"/>
                <w:bCs/>
                <w:iCs/>
                <w:sz w:val="20"/>
                <w:szCs w:val="20"/>
              </w:rPr>
            </w:pPr>
            <w:r w:rsidRPr="009D6441">
              <w:rPr>
                <w:rFonts w:ascii="Sylfaen" w:hAnsi="Sylfaen" w:cs="Arial"/>
                <w:bCs/>
                <w:iCs/>
                <w:sz w:val="20"/>
                <w:szCs w:val="20"/>
              </w:rPr>
              <w:t>კომპიუტერული ტექნიკითა და საინფორმაციო-საკომუნიკაციო ტექნოლოგიებით აღჭურვილი   ბიბ</w:t>
            </w:r>
            <w:r w:rsidRPr="009D6441">
              <w:rPr>
                <w:rFonts w:ascii="Sylfaen" w:hAnsi="Sylfaen" w:cs="Arial"/>
                <w:bCs/>
                <w:iCs/>
                <w:sz w:val="20"/>
                <w:szCs w:val="20"/>
              </w:rPr>
              <w:softHyphen/>
            </w:r>
            <w:r w:rsidRPr="009D6441">
              <w:rPr>
                <w:rFonts w:ascii="Sylfaen" w:hAnsi="Sylfaen" w:cs="Arial"/>
                <w:bCs/>
                <w:iCs/>
                <w:sz w:val="20"/>
                <w:szCs w:val="20"/>
              </w:rPr>
              <w:softHyphen/>
            </w:r>
            <w:r w:rsidRPr="009D6441">
              <w:rPr>
                <w:rFonts w:ascii="Sylfaen" w:hAnsi="Sylfaen" w:cs="Arial"/>
                <w:bCs/>
                <w:iCs/>
                <w:sz w:val="20"/>
                <w:szCs w:val="20"/>
              </w:rPr>
              <w:softHyphen/>
            </w:r>
            <w:r w:rsidRPr="009D6441">
              <w:rPr>
                <w:rFonts w:ascii="Sylfaen" w:hAnsi="Sylfaen" w:cs="Arial"/>
                <w:bCs/>
                <w:iCs/>
                <w:sz w:val="20"/>
                <w:szCs w:val="20"/>
              </w:rPr>
              <w:softHyphen/>
              <w:t>ლი</w:t>
            </w:r>
            <w:r w:rsidRPr="009D6441">
              <w:rPr>
                <w:rFonts w:ascii="Sylfaen" w:hAnsi="Sylfaen" w:cs="Arial"/>
                <w:bCs/>
                <w:iCs/>
                <w:sz w:val="20"/>
                <w:szCs w:val="20"/>
              </w:rPr>
              <w:softHyphen/>
              <w:t>ო</w:t>
            </w:r>
            <w:r w:rsidRPr="009D6441">
              <w:rPr>
                <w:rFonts w:ascii="Sylfaen" w:hAnsi="Sylfaen" w:cs="Arial"/>
                <w:bCs/>
                <w:iCs/>
                <w:sz w:val="20"/>
                <w:szCs w:val="20"/>
              </w:rPr>
              <w:softHyphen/>
            </w:r>
            <w:r w:rsidRPr="009D6441">
              <w:rPr>
                <w:rFonts w:ascii="Sylfaen" w:hAnsi="Sylfaen" w:cs="Arial"/>
                <w:bCs/>
                <w:iCs/>
                <w:sz w:val="20"/>
                <w:szCs w:val="20"/>
              </w:rPr>
              <w:softHyphen/>
              <w:t>თეკა</w:t>
            </w:r>
            <w:r w:rsidRPr="009D6441">
              <w:rPr>
                <w:rFonts w:ascii="Sylfaen" w:hAnsi="Sylfaen" w:cs="Arial"/>
                <w:bCs/>
                <w:iCs/>
                <w:sz w:val="20"/>
                <w:szCs w:val="20"/>
                <w:lang w:val="ka-GE"/>
              </w:rPr>
              <w:t>;</w:t>
            </w:r>
          </w:p>
          <w:p w14:paraId="19982115" w14:textId="77777777" w:rsidR="00F2130F" w:rsidRPr="009D6441" w:rsidRDefault="00F2130F" w:rsidP="00F2130F">
            <w:pPr>
              <w:numPr>
                <w:ilvl w:val="0"/>
                <w:numId w:val="13"/>
              </w:numPr>
              <w:tabs>
                <w:tab w:val="clear" w:pos="720"/>
                <w:tab w:val="num" w:pos="612"/>
                <w:tab w:val="num" w:pos="840"/>
              </w:tabs>
              <w:spacing w:after="0" w:line="240" w:lineRule="auto"/>
              <w:ind w:left="612" w:hanging="450"/>
              <w:jc w:val="both"/>
              <w:rPr>
                <w:rFonts w:ascii="Sylfaen" w:hAnsi="Sylfaen" w:cs="Arial"/>
                <w:bCs/>
                <w:iCs/>
                <w:sz w:val="20"/>
                <w:szCs w:val="20"/>
              </w:rPr>
            </w:pPr>
            <w:r w:rsidRPr="009D6441">
              <w:rPr>
                <w:rFonts w:ascii="Sylfaen" w:hAnsi="Sylfaen" w:cs="Sylfaen"/>
                <w:sz w:val="20"/>
                <w:szCs w:val="20"/>
                <w:lang w:val="ka-GE"/>
              </w:rPr>
              <w:t>კომ</w:t>
            </w:r>
            <w:r w:rsidRPr="009D6441">
              <w:rPr>
                <w:rFonts w:ascii="Sylfaen" w:hAnsi="Sylfaen" w:cs="Sylfaen"/>
                <w:sz w:val="20"/>
                <w:szCs w:val="20"/>
                <w:lang w:val="ka-GE"/>
              </w:rPr>
              <w:softHyphen/>
              <w:t>პიუ</w:t>
            </w:r>
            <w:r w:rsidRPr="009D6441">
              <w:rPr>
                <w:rFonts w:ascii="Sylfaen" w:hAnsi="Sylfaen" w:cs="Sylfaen"/>
                <w:sz w:val="20"/>
                <w:szCs w:val="20"/>
                <w:lang w:val="ka-GE"/>
              </w:rPr>
              <w:softHyphen/>
            </w:r>
            <w:r w:rsidRPr="009D6441">
              <w:rPr>
                <w:rFonts w:ascii="Sylfaen" w:hAnsi="Sylfaen" w:cs="Sylfaen"/>
                <w:sz w:val="20"/>
                <w:szCs w:val="20"/>
                <w:lang w:val="ka-GE"/>
              </w:rPr>
              <w:softHyphen/>
              <w:t>ტე</w:t>
            </w:r>
            <w:r w:rsidRPr="009D6441">
              <w:rPr>
                <w:rFonts w:ascii="Sylfaen" w:hAnsi="Sylfaen" w:cs="Sylfaen"/>
                <w:sz w:val="20"/>
                <w:szCs w:val="20"/>
                <w:lang w:val="ka-GE"/>
              </w:rPr>
              <w:softHyphen/>
              <w:t>რუ</w:t>
            </w:r>
            <w:r w:rsidRPr="009D6441">
              <w:rPr>
                <w:rFonts w:ascii="Sylfaen" w:hAnsi="Sylfaen" w:cs="Sylfaen"/>
                <w:sz w:val="20"/>
                <w:szCs w:val="20"/>
                <w:lang w:val="ka-GE"/>
              </w:rPr>
              <w:softHyphen/>
              <w:t>ლი კლა</w:t>
            </w:r>
            <w:r w:rsidRPr="009D6441">
              <w:rPr>
                <w:rFonts w:ascii="Sylfaen" w:hAnsi="Sylfaen" w:cs="Sylfaen"/>
                <w:sz w:val="20"/>
                <w:szCs w:val="20"/>
                <w:lang w:val="ka-GE"/>
              </w:rPr>
              <w:softHyphen/>
              <w:t>სე</w:t>
            </w:r>
            <w:r w:rsidRPr="009D6441">
              <w:rPr>
                <w:rFonts w:ascii="Sylfaen" w:hAnsi="Sylfaen" w:cs="Sylfaen"/>
                <w:sz w:val="20"/>
                <w:szCs w:val="20"/>
                <w:lang w:val="ka-GE"/>
              </w:rPr>
              <w:softHyphen/>
              <w:t>ბი, ინ</w:t>
            </w:r>
            <w:r w:rsidRPr="009D6441">
              <w:rPr>
                <w:rFonts w:ascii="Sylfaen" w:hAnsi="Sylfaen" w:cs="Sylfaen"/>
                <w:sz w:val="20"/>
                <w:szCs w:val="20"/>
                <w:lang w:val="ka-GE"/>
              </w:rPr>
              <w:softHyphen/>
              <w:t>ტერნეტში და შიდა ქსელში ჩარ</w:t>
            </w:r>
            <w:r w:rsidRPr="009D6441">
              <w:rPr>
                <w:rFonts w:ascii="Sylfaen" w:hAnsi="Sylfaen" w:cs="Sylfaen"/>
                <w:sz w:val="20"/>
                <w:szCs w:val="20"/>
                <w:lang w:val="ka-GE"/>
              </w:rPr>
              <w:softHyphen/>
              <w:t>თუ</w:t>
            </w:r>
            <w:r w:rsidRPr="009D6441">
              <w:rPr>
                <w:rFonts w:ascii="Sylfaen" w:hAnsi="Sylfaen" w:cs="Sylfaen"/>
                <w:sz w:val="20"/>
                <w:szCs w:val="20"/>
                <w:lang w:val="ka-GE"/>
              </w:rPr>
              <w:softHyphen/>
              <w:t>ლი კომპიუტერული ტექნიკა და სწავლის/სწავლების პროცე</w:t>
            </w:r>
            <w:r w:rsidRPr="009D6441">
              <w:rPr>
                <w:rFonts w:ascii="Sylfaen" w:hAnsi="Sylfaen" w:cs="Sylfaen"/>
                <w:sz w:val="20"/>
                <w:szCs w:val="20"/>
                <w:lang w:val="ka-GE"/>
              </w:rPr>
              <w:softHyphen/>
              <w:t>სის ადეკ</w:t>
            </w:r>
            <w:r w:rsidRPr="009D6441">
              <w:rPr>
                <w:rFonts w:ascii="Sylfaen" w:hAnsi="Sylfaen" w:cs="Sylfaen"/>
                <w:sz w:val="20"/>
                <w:szCs w:val="20"/>
                <w:lang w:val="ka-GE"/>
              </w:rPr>
              <w:softHyphen/>
              <w:t>ვა</w:t>
            </w:r>
            <w:r w:rsidRPr="009D6441">
              <w:rPr>
                <w:rFonts w:ascii="Sylfaen" w:hAnsi="Sylfaen" w:cs="Sylfaen"/>
                <w:sz w:val="20"/>
                <w:szCs w:val="20"/>
                <w:lang w:val="ka-GE"/>
              </w:rPr>
              <w:softHyphen/>
              <w:t>ტური კომპი</w:t>
            </w:r>
            <w:r w:rsidRPr="009D6441">
              <w:rPr>
                <w:rFonts w:ascii="Sylfaen" w:hAnsi="Sylfaen" w:cs="Sylfaen"/>
                <w:sz w:val="20"/>
                <w:szCs w:val="20"/>
                <w:lang w:val="ka-GE"/>
              </w:rPr>
              <w:softHyphen/>
              <w:t>უტე</w:t>
            </w:r>
            <w:r w:rsidRPr="009D6441">
              <w:rPr>
                <w:rFonts w:ascii="Sylfaen" w:hAnsi="Sylfaen" w:cs="Sylfaen"/>
                <w:sz w:val="20"/>
                <w:szCs w:val="20"/>
                <w:lang w:val="ka-GE"/>
              </w:rPr>
              <w:softHyphen/>
              <w:t>რუ</w:t>
            </w:r>
            <w:r w:rsidRPr="009D6441">
              <w:rPr>
                <w:rFonts w:ascii="Sylfaen" w:hAnsi="Sylfaen" w:cs="Sylfaen"/>
                <w:sz w:val="20"/>
                <w:szCs w:val="20"/>
                <w:lang w:val="ka-GE"/>
              </w:rPr>
              <w:softHyphen/>
              <w:t>ლი პროგ</w:t>
            </w:r>
            <w:r w:rsidRPr="009D6441">
              <w:rPr>
                <w:rFonts w:ascii="Sylfaen" w:hAnsi="Sylfaen" w:cs="Sylfaen"/>
                <w:sz w:val="20"/>
                <w:szCs w:val="20"/>
                <w:lang w:val="ka-GE"/>
              </w:rPr>
              <w:softHyphen/>
              <w:t>რა</w:t>
            </w:r>
            <w:r w:rsidRPr="009D6441">
              <w:rPr>
                <w:rFonts w:ascii="Sylfaen" w:hAnsi="Sylfaen" w:cs="Sylfaen"/>
                <w:sz w:val="20"/>
                <w:szCs w:val="20"/>
                <w:lang w:val="ka-GE"/>
              </w:rPr>
              <w:softHyphen/>
              <w:t xml:space="preserve">მები; </w:t>
            </w:r>
          </w:p>
          <w:p w14:paraId="19982116" w14:textId="77777777" w:rsidR="00F2130F" w:rsidRPr="009D6441" w:rsidRDefault="00F2130F" w:rsidP="00F2130F">
            <w:pPr>
              <w:numPr>
                <w:ilvl w:val="0"/>
                <w:numId w:val="13"/>
              </w:numPr>
              <w:tabs>
                <w:tab w:val="clear" w:pos="720"/>
                <w:tab w:val="num" w:pos="612"/>
                <w:tab w:val="num" w:pos="840"/>
              </w:tabs>
              <w:spacing w:after="0" w:line="240" w:lineRule="auto"/>
              <w:ind w:left="612" w:hanging="450"/>
              <w:jc w:val="both"/>
              <w:rPr>
                <w:rFonts w:ascii="Sylfaen" w:hAnsi="Sylfaen" w:cs="Arial"/>
                <w:bCs/>
                <w:iCs/>
                <w:sz w:val="20"/>
                <w:szCs w:val="20"/>
              </w:rPr>
            </w:pPr>
            <w:r w:rsidRPr="009D6441">
              <w:rPr>
                <w:rFonts w:ascii="Sylfaen" w:hAnsi="Sylfaen" w:cs="Sylfaen"/>
                <w:sz w:val="20"/>
                <w:szCs w:val="20"/>
                <w:lang w:val="ka-GE"/>
              </w:rPr>
              <w:t>თსუ ლაბორატორიები და ტექნიკური მოწ</w:t>
            </w:r>
            <w:r w:rsidRPr="009D6441">
              <w:rPr>
                <w:rFonts w:ascii="Sylfaen" w:hAnsi="Sylfaen" w:cs="Sylfaen"/>
                <w:sz w:val="20"/>
                <w:szCs w:val="20"/>
                <w:lang w:val="ka-GE"/>
              </w:rPr>
              <w:softHyphen/>
              <w:t>ყობი</w:t>
            </w:r>
            <w:r w:rsidRPr="009D6441">
              <w:rPr>
                <w:rFonts w:ascii="Sylfaen" w:hAnsi="Sylfaen" w:cs="Sylfaen"/>
                <w:sz w:val="20"/>
                <w:szCs w:val="20"/>
                <w:lang w:val="ka-GE"/>
              </w:rPr>
              <w:softHyphen/>
              <w:t>ლო</w:t>
            </w:r>
            <w:r w:rsidRPr="009D6441">
              <w:rPr>
                <w:rFonts w:ascii="Sylfaen" w:hAnsi="Sylfaen" w:cs="Sylfaen"/>
                <w:sz w:val="20"/>
                <w:szCs w:val="20"/>
                <w:lang w:val="ka-GE"/>
              </w:rPr>
              <w:softHyphen/>
              <w:t xml:space="preserve">ბები და ა.შ. </w:t>
            </w:r>
          </w:p>
          <w:p w14:paraId="19982117" w14:textId="77777777" w:rsidR="00F2130F" w:rsidRPr="009D6441" w:rsidRDefault="00F2130F" w:rsidP="00155031">
            <w:pPr>
              <w:spacing w:after="0" w:line="240" w:lineRule="auto"/>
              <w:jc w:val="both"/>
              <w:rPr>
                <w:rFonts w:ascii="Sylfaen" w:hAnsi="Sylfaen" w:cs="Arial"/>
                <w:bCs/>
                <w:iCs/>
                <w:sz w:val="20"/>
                <w:szCs w:val="20"/>
                <w:lang w:val="ka-GE"/>
              </w:rPr>
            </w:pPr>
            <w:r w:rsidRPr="009D6441">
              <w:rPr>
                <w:rFonts w:ascii="Sylfaen" w:hAnsi="Sylfaen" w:cs="Arial"/>
                <w:bCs/>
                <w:iCs/>
                <w:sz w:val="20"/>
                <w:szCs w:val="20"/>
              </w:rPr>
              <w:t>საგანმანათლებლო პროგრამა უზრუნველყოფილია შესაბამისი სახელმძღვანელო და მეთოდური ლიტერატურით</w:t>
            </w:r>
            <w:r w:rsidRPr="009D6441">
              <w:rPr>
                <w:rFonts w:ascii="Sylfaen" w:hAnsi="Sylfaen" w:cs="Arial"/>
                <w:bCs/>
                <w:iCs/>
                <w:sz w:val="20"/>
                <w:szCs w:val="20"/>
                <w:lang w:val="ka-GE"/>
              </w:rPr>
              <w:t xml:space="preserve"> (სასწავლო კურსების სილაბუსების შესაბამისად).</w:t>
            </w:r>
          </w:p>
          <w:p w14:paraId="19982118" w14:textId="77777777" w:rsidR="00F2130F" w:rsidRPr="009D6441" w:rsidRDefault="00F2130F" w:rsidP="0062265E">
            <w:pPr>
              <w:tabs>
                <w:tab w:val="left" w:pos="90"/>
                <w:tab w:val="left" w:pos="993"/>
                <w:tab w:val="left" w:pos="1276"/>
                <w:tab w:val="left" w:pos="1416"/>
                <w:tab w:val="left" w:pos="2124"/>
                <w:tab w:val="left" w:pos="2832"/>
                <w:tab w:val="left" w:pos="3540"/>
                <w:tab w:val="left" w:pos="4248"/>
                <w:tab w:val="left" w:pos="4956"/>
                <w:tab w:val="left" w:pos="5664"/>
                <w:tab w:val="left" w:pos="6784"/>
                <w:tab w:val="left" w:pos="7080"/>
                <w:tab w:val="left" w:pos="7788"/>
                <w:tab w:val="left" w:pos="8496"/>
                <w:tab w:val="left" w:pos="9720"/>
              </w:tabs>
              <w:spacing w:after="0" w:line="240" w:lineRule="auto"/>
              <w:jc w:val="both"/>
              <w:rPr>
                <w:rStyle w:val="apple-style-span"/>
                <w:rFonts w:ascii="Sylfaen" w:hAnsi="Sylfaen" w:cs="Sylfaen"/>
                <w:sz w:val="20"/>
                <w:szCs w:val="20"/>
                <w:lang w:val="ka-GE"/>
              </w:rPr>
            </w:pPr>
            <w:r w:rsidRPr="009D6441">
              <w:rPr>
                <w:rFonts w:ascii="Sylfaen" w:hAnsi="Sylfaen" w:cs="Sylfaen"/>
                <w:sz w:val="20"/>
                <w:szCs w:val="20"/>
                <w:lang w:val="ka-GE"/>
              </w:rPr>
              <w:t xml:space="preserve">თსუ-ს ბიბლიოთეკა 2010 წლიდან არის საქართველოს საბიბლიოთეკო ასოციაციის წევრი და  ჩართულია საერთაშორისო ელექტრონულ საბიბლიოთეკო ქსელში. </w:t>
            </w:r>
            <w:r w:rsidRPr="009D6441">
              <w:rPr>
                <w:rStyle w:val="apple-style-span"/>
                <w:rFonts w:ascii="Sylfaen" w:hAnsi="Sylfaen" w:cs="Sylfaen"/>
                <w:sz w:val="20"/>
                <w:szCs w:val="20"/>
                <w:lang w:val="ka-GE"/>
              </w:rPr>
              <w:t xml:space="preserve">სტუდენტებს საშუალება აქვთ ისარგებლონ ბიბლიოთეკაში არსებული წიგნების ელექტრონული ვერსიებით. </w:t>
            </w:r>
          </w:p>
          <w:p w14:paraId="19982119" w14:textId="77777777" w:rsidR="00F2130F" w:rsidRPr="009D6441" w:rsidRDefault="00F2130F" w:rsidP="0062265E">
            <w:pPr>
              <w:tabs>
                <w:tab w:val="left" w:pos="6784"/>
              </w:tabs>
              <w:spacing w:after="0" w:line="360" w:lineRule="auto"/>
              <w:jc w:val="both"/>
              <w:rPr>
                <w:rFonts w:ascii="Sylfaen" w:hAnsi="Sylfaen"/>
                <w:lang w:val="ka-GE"/>
              </w:rPr>
            </w:pPr>
            <w:r w:rsidRPr="009D6441">
              <w:rPr>
                <w:rFonts w:ascii="Sylfaen" w:hAnsi="Sylfaen" w:cs="Arial"/>
                <w:bCs/>
                <w:iCs/>
                <w:sz w:val="20"/>
                <w:szCs w:val="20"/>
                <w:lang w:val="ka-GE"/>
              </w:rPr>
              <w:t>უნივერსიტეტის ელექტრონული რესურსები მოიცავს:</w:t>
            </w:r>
            <w:r w:rsidRPr="009D6441">
              <w:rPr>
                <w:rFonts w:ascii="Sylfaen" w:hAnsi="Sylfaen" w:cs="Arial"/>
                <w:bCs/>
                <w:iCs/>
                <w:sz w:val="20"/>
                <w:szCs w:val="20"/>
              </w:rPr>
              <w:t xml:space="preserve"> </w:t>
            </w:r>
            <w:r w:rsidRPr="009D6441">
              <w:rPr>
                <w:rFonts w:ascii="Sylfaen" w:hAnsi="Sylfaen" w:cs="Arial"/>
                <w:bCs/>
                <w:iCs/>
                <w:sz w:val="20"/>
                <w:szCs w:val="20"/>
                <w:lang w:val="ka-GE"/>
              </w:rPr>
              <w:t>(თან ერთვის)</w:t>
            </w:r>
          </w:p>
        </w:tc>
      </w:tr>
      <w:tr w:rsidR="00F2130F" w:rsidRPr="009D6441" w14:paraId="1998211E" w14:textId="77777777" w:rsidTr="00155031">
        <w:tc>
          <w:tcPr>
            <w:tcW w:w="2678" w:type="dxa"/>
            <w:shd w:val="clear" w:color="auto" w:fill="auto"/>
          </w:tcPr>
          <w:p w14:paraId="1998211B" w14:textId="77777777" w:rsidR="00F2130F" w:rsidRPr="009D6441" w:rsidRDefault="00F2130F" w:rsidP="00155031">
            <w:pPr>
              <w:spacing w:after="0" w:line="360" w:lineRule="auto"/>
              <w:rPr>
                <w:rFonts w:ascii="Sylfaen" w:hAnsi="Sylfaen"/>
                <w:b/>
                <w:sz w:val="16"/>
                <w:szCs w:val="16"/>
                <w:lang w:val="ka-GE"/>
              </w:rPr>
            </w:pPr>
            <w:r w:rsidRPr="009D6441">
              <w:rPr>
                <w:rFonts w:ascii="Sylfaen" w:hAnsi="Sylfaen"/>
                <w:b/>
                <w:sz w:val="16"/>
                <w:szCs w:val="16"/>
                <w:lang w:val="ka-GE"/>
              </w:rPr>
              <w:t>დამატებითი ინფორმაცია</w:t>
            </w:r>
          </w:p>
          <w:p w14:paraId="1998211C" w14:textId="77777777" w:rsidR="00F2130F" w:rsidRPr="009D6441" w:rsidRDefault="00F2130F" w:rsidP="00155031">
            <w:pPr>
              <w:spacing w:after="0" w:line="360" w:lineRule="auto"/>
              <w:rPr>
                <w:rFonts w:ascii="Sylfaen" w:hAnsi="Sylfaen"/>
                <w:sz w:val="16"/>
                <w:szCs w:val="16"/>
                <w:lang w:val="ka-GE"/>
              </w:rPr>
            </w:pPr>
            <w:r w:rsidRPr="009D6441">
              <w:rPr>
                <w:rFonts w:ascii="Sylfaen" w:hAnsi="Sylfaen"/>
                <w:b/>
                <w:sz w:val="16"/>
                <w:szCs w:val="16"/>
                <w:lang w:val="ka-GE"/>
              </w:rPr>
              <w:t>(საჭიროების შემთხვევაში)</w:t>
            </w:r>
          </w:p>
        </w:tc>
        <w:tc>
          <w:tcPr>
            <w:tcW w:w="6898" w:type="dxa"/>
            <w:shd w:val="clear" w:color="auto" w:fill="auto"/>
          </w:tcPr>
          <w:p w14:paraId="1998211D" w14:textId="77777777" w:rsidR="00F2130F" w:rsidRPr="009D6441" w:rsidRDefault="00F2130F" w:rsidP="00155031">
            <w:pPr>
              <w:spacing w:after="0" w:line="360" w:lineRule="auto"/>
              <w:jc w:val="both"/>
              <w:rPr>
                <w:rFonts w:ascii="Sylfaen" w:hAnsi="Sylfaen"/>
                <w:lang w:val="ka-GE"/>
              </w:rPr>
            </w:pPr>
          </w:p>
        </w:tc>
      </w:tr>
    </w:tbl>
    <w:p w14:paraId="1998211F" w14:textId="77777777" w:rsidR="00F2130F" w:rsidRPr="009D6441" w:rsidRDefault="00F2130F" w:rsidP="00F2130F">
      <w:pPr>
        <w:spacing w:line="360" w:lineRule="auto"/>
        <w:rPr>
          <w:rFonts w:ascii="Sylfaen" w:hAnsi="Sylfaen"/>
          <w:lang w:val="ka-G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F2130F" w:rsidRPr="009D6441" w14:paraId="19982128" w14:textId="77777777" w:rsidTr="00155031">
        <w:tc>
          <w:tcPr>
            <w:tcW w:w="2628" w:type="dxa"/>
            <w:shd w:val="clear" w:color="auto" w:fill="auto"/>
          </w:tcPr>
          <w:p w14:paraId="19982120" w14:textId="77777777" w:rsidR="00F2130F" w:rsidRPr="009D6441" w:rsidRDefault="00F2130F" w:rsidP="00155031">
            <w:pPr>
              <w:pStyle w:val="Default"/>
              <w:tabs>
                <w:tab w:val="left" w:pos="270"/>
              </w:tabs>
              <w:spacing w:line="276" w:lineRule="auto"/>
              <w:jc w:val="both"/>
              <w:rPr>
                <w:color w:val="auto"/>
                <w:sz w:val="20"/>
                <w:szCs w:val="20"/>
                <w:lang w:val="ka-GE"/>
              </w:rPr>
            </w:pPr>
            <w:r w:rsidRPr="009D6441">
              <w:rPr>
                <w:b/>
                <w:color w:val="auto"/>
                <w:sz w:val="20"/>
                <w:szCs w:val="20"/>
                <w:lang w:val="ka-GE"/>
              </w:rPr>
              <w:t>კვლევითი ნაშრომის დაგეგმვა და დიზაინი</w:t>
            </w:r>
          </w:p>
          <w:p w14:paraId="19982121" w14:textId="77777777" w:rsidR="00F2130F" w:rsidRPr="009D6441" w:rsidRDefault="00F2130F" w:rsidP="00155031">
            <w:pPr>
              <w:spacing w:after="0" w:line="360" w:lineRule="auto"/>
              <w:rPr>
                <w:rFonts w:ascii="Sylfaen" w:hAnsi="Sylfaen"/>
                <w:lang w:val="ka-GE"/>
              </w:rPr>
            </w:pPr>
          </w:p>
        </w:tc>
        <w:tc>
          <w:tcPr>
            <w:tcW w:w="6948" w:type="dxa"/>
            <w:shd w:val="clear" w:color="auto" w:fill="auto"/>
          </w:tcPr>
          <w:p w14:paraId="19982122" w14:textId="77777777" w:rsidR="00F2130F" w:rsidRPr="009D6441" w:rsidRDefault="00F2130F" w:rsidP="00155031">
            <w:pPr>
              <w:pStyle w:val="Default"/>
              <w:numPr>
                <w:ilvl w:val="0"/>
                <w:numId w:val="3"/>
              </w:numPr>
              <w:tabs>
                <w:tab w:val="left" w:pos="270"/>
              </w:tabs>
              <w:spacing w:line="276" w:lineRule="auto"/>
              <w:jc w:val="both"/>
              <w:rPr>
                <w:color w:val="auto"/>
                <w:sz w:val="20"/>
                <w:szCs w:val="20"/>
                <w:lang w:val="ka-GE"/>
              </w:rPr>
            </w:pPr>
            <w:r w:rsidRPr="009D6441">
              <w:rPr>
                <w:color w:val="auto"/>
                <w:sz w:val="20"/>
                <w:szCs w:val="20"/>
                <w:lang w:val="ka-GE"/>
              </w:rPr>
              <w:t xml:space="preserve">სადისერტაციო ნაშრომი  უნდა ასახავდეს დოქტორანტის სამეცნიერო -კლინიკური, თეორიული და/ან ექსპერიმენტული კვლევის დასაბუთებულ შედეგებს, ხასიათდებოდეს  მეცნიერული სიახლით,  ქმნიდეს ახალ ცოდნას და წვლილი შეჰქონდეს მედიცინის დარგის განვითარებაში. </w:t>
            </w:r>
          </w:p>
          <w:p w14:paraId="19982123" w14:textId="77777777" w:rsidR="00F2130F" w:rsidRPr="009D6441" w:rsidRDefault="00F2130F" w:rsidP="00155031">
            <w:pPr>
              <w:pStyle w:val="Default"/>
              <w:numPr>
                <w:ilvl w:val="0"/>
                <w:numId w:val="3"/>
              </w:numPr>
              <w:tabs>
                <w:tab w:val="left" w:pos="270"/>
              </w:tabs>
              <w:spacing w:line="276" w:lineRule="auto"/>
              <w:jc w:val="both"/>
              <w:rPr>
                <w:color w:val="auto"/>
                <w:sz w:val="20"/>
                <w:szCs w:val="20"/>
                <w:lang w:val="ka-GE"/>
              </w:rPr>
            </w:pPr>
            <w:r w:rsidRPr="009D6441">
              <w:rPr>
                <w:color w:val="auto"/>
                <w:sz w:val="20"/>
                <w:szCs w:val="20"/>
                <w:lang w:val="ka-GE"/>
              </w:rPr>
              <w:t xml:space="preserve">დისერტაცია შესრულებული უნდა იყოს ქართულ ენაზე, ხოლო სადისერტაციო ნაშრომის შემოკლებული ვერსია </w:t>
            </w:r>
            <w:r w:rsidRPr="009D6441">
              <w:rPr>
                <w:color w:val="auto"/>
                <w:sz w:val="20"/>
                <w:szCs w:val="20"/>
                <w:lang w:val="ka-GE"/>
              </w:rPr>
              <w:lastRenderedPageBreak/>
              <w:t>(ავტორეფერატი) 20 – 40 გვერდის მოცულობით, წარმოდგენილი უნდა იქნას ქართულ და ერთ-ერთ ევროპულ ენაზე (ინგლისური, გერმანული, ფრანგული).</w:t>
            </w:r>
          </w:p>
          <w:p w14:paraId="19982124" w14:textId="77777777" w:rsidR="00F2130F" w:rsidRPr="009D6441" w:rsidRDefault="00F2130F" w:rsidP="00155031">
            <w:pPr>
              <w:pStyle w:val="Default"/>
              <w:numPr>
                <w:ilvl w:val="0"/>
                <w:numId w:val="3"/>
              </w:numPr>
              <w:tabs>
                <w:tab w:val="left" w:pos="270"/>
              </w:tabs>
              <w:spacing w:line="276" w:lineRule="auto"/>
              <w:jc w:val="both"/>
              <w:rPr>
                <w:color w:val="auto"/>
                <w:sz w:val="20"/>
                <w:szCs w:val="20"/>
                <w:lang w:val="ka-GE"/>
              </w:rPr>
            </w:pPr>
            <w:r w:rsidRPr="009D6441">
              <w:rPr>
                <w:color w:val="auto"/>
                <w:sz w:val="20"/>
                <w:szCs w:val="20"/>
                <w:lang w:val="ka-GE"/>
              </w:rPr>
              <w:t xml:space="preserve">სადისერტაციო ნაშრომის შემოკლებული ვერსია უნდა ასახავდეს დისერტაციის ყველა კომპონენტს.  </w:t>
            </w:r>
          </w:p>
          <w:p w14:paraId="19982125" w14:textId="77777777" w:rsidR="00F2130F" w:rsidRPr="009D6441" w:rsidRDefault="00F2130F" w:rsidP="00155031">
            <w:pPr>
              <w:pStyle w:val="Default"/>
              <w:numPr>
                <w:ilvl w:val="0"/>
                <w:numId w:val="3"/>
              </w:numPr>
              <w:tabs>
                <w:tab w:val="left" w:pos="270"/>
              </w:tabs>
              <w:spacing w:line="276" w:lineRule="auto"/>
              <w:jc w:val="both"/>
              <w:rPr>
                <w:color w:val="auto"/>
                <w:sz w:val="20"/>
                <w:szCs w:val="20"/>
                <w:lang w:val="ka-GE"/>
              </w:rPr>
            </w:pPr>
            <w:r w:rsidRPr="009D6441">
              <w:rPr>
                <w:color w:val="auto"/>
                <w:sz w:val="20"/>
                <w:szCs w:val="20"/>
                <w:lang w:val="ka-GE"/>
              </w:rPr>
              <w:t xml:space="preserve">სხვა ენაზე დისერტაციის შესრულების საკითხს წყვეტს ფაკულტეტის საბჭო სადოქტორო პროგრამების ადმინისტრირების </w:t>
            </w:r>
            <w:r w:rsidRPr="009D6441">
              <w:rPr>
                <w:noProof/>
                <w:color w:val="auto"/>
                <w:sz w:val="20"/>
                <w:szCs w:val="20"/>
                <w:lang w:val="ka-GE"/>
              </w:rPr>
              <w:t xml:space="preserve">მუდმივმოქმედი </w:t>
            </w:r>
            <w:r w:rsidRPr="009D6441">
              <w:rPr>
                <w:color w:val="auto"/>
                <w:sz w:val="20"/>
                <w:szCs w:val="20"/>
                <w:lang w:val="ka-GE"/>
              </w:rPr>
              <w:t>კომისიის წარდგენით.</w:t>
            </w:r>
          </w:p>
          <w:p w14:paraId="19982126" w14:textId="77777777" w:rsidR="00F2130F" w:rsidRPr="009D6441" w:rsidRDefault="00F2130F" w:rsidP="00155031">
            <w:pPr>
              <w:pStyle w:val="Default"/>
              <w:numPr>
                <w:ilvl w:val="0"/>
                <w:numId w:val="3"/>
              </w:numPr>
              <w:tabs>
                <w:tab w:val="left" w:pos="270"/>
              </w:tabs>
              <w:spacing w:line="276" w:lineRule="auto"/>
              <w:jc w:val="both"/>
              <w:rPr>
                <w:color w:val="auto"/>
                <w:lang w:val="ka-GE"/>
              </w:rPr>
            </w:pPr>
            <w:r w:rsidRPr="009D6441">
              <w:rPr>
                <w:color w:val="auto"/>
                <w:sz w:val="20"/>
                <w:szCs w:val="20"/>
                <w:lang w:val="ka-GE"/>
              </w:rPr>
              <w:t xml:space="preserve">ნაშრომის უცხო ენაზე შესრულების შემთხვევაში სადისერტაციო ნაშრომის შემოკლებული ვერსია წარმოდგენილი უნდა იქნეს ქართულ ენაზე. </w:t>
            </w:r>
          </w:p>
          <w:p w14:paraId="19982127" w14:textId="77777777" w:rsidR="00F2130F" w:rsidRPr="009D6441" w:rsidRDefault="00F2130F" w:rsidP="00155031">
            <w:pPr>
              <w:pStyle w:val="Default"/>
              <w:numPr>
                <w:ilvl w:val="0"/>
                <w:numId w:val="3"/>
              </w:numPr>
              <w:tabs>
                <w:tab w:val="left" w:pos="270"/>
              </w:tabs>
              <w:spacing w:line="276" w:lineRule="auto"/>
              <w:jc w:val="both"/>
              <w:rPr>
                <w:color w:val="auto"/>
                <w:lang w:val="ka-GE"/>
              </w:rPr>
            </w:pPr>
            <w:r w:rsidRPr="009D6441">
              <w:rPr>
                <w:color w:val="auto"/>
                <w:sz w:val="20"/>
                <w:szCs w:val="20"/>
                <w:lang w:val="ka-GE"/>
              </w:rPr>
              <w:t>დისერტაცია შესრულებული უნდა იყოს სადისერტაციო ნაშრომის ტექნიკური მონაცემების ინსტრუქციის შესაბამისად</w:t>
            </w:r>
            <w:r w:rsidRPr="009D6441">
              <w:rPr>
                <w:color w:val="auto"/>
                <w:sz w:val="20"/>
                <w:szCs w:val="20"/>
              </w:rPr>
              <w:t xml:space="preserve"> </w:t>
            </w:r>
            <w:r w:rsidRPr="009D6441">
              <w:rPr>
                <w:rFonts w:cs="Times New Roman"/>
                <w:color w:val="auto"/>
                <w:sz w:val="20"/>
                <w:szCs w:val="20"/>
                <w:lang w:val="ka-GE" w:eastAsia="en-US"/>
              </w:rPr>
              <w:t>(იხ.</w:t>
            </w:r>
            <w:r w:rsidRPr="009D6441">
              <w:rPr>
                <w:rFonts w:cs="Times New Roman"/>
                <w:color w:val="auto"/>
                <w:sz w:val="20"/>
                <w:szCs w:val="20"/>
                <w:lang w:val="en-US" w:eastAsia="en-US"/>
              </w:rPr>
              <w:t xml:space="preserve"> </w:t>
            </w:r>
            <w:r w:rsidRPr="009D6441">
              <w:rPr>
                <w:rFonts w:cs="Times New Roman"/>
                <w:color w:val="auto"/>
                <w:sz w:val="20"/>
                <w:szCs w:val="20"/>
                <w:lang w:val="ka-GE" w:eastAsia="en-US"/>
              </w:rPr>
              <w:t>მედიცინის ფაკულტეტის დოქტორანტურის დებულების  დანართი N</w:t>
            </w:r>
            <w:r w:rsidRPr="009D6441">
              <w:rPr>
                <w:rFonts w:cs="Times New Roman"/>
                <w:color w:val="auto"/>
                <w:sz w:val="20"/>
                <w:szCs w:val="20"/>
                <w:lang w:val="en-US" w:eastAsia="en-US"/>
              </w:rPr>
              <w:t>2</w:t>
            </w:r>
            <w:r w:rsidRPr="009D6441">
              <w:rPr>
                <w:rFonts w:cs="Times New Roman"/>
                <w:color w:val="auto"/>
                <w:sz w:val="20"/>
                <w:szCs w:val="20"/>
                <w:lang w:val="ka-GE" w:eastAsia="en-US"/>
              </w:rPr>
              <w:t xml:space="preserve"> </w:t>
            </w:r>
            <w:r w:rsidRPr="009D6441">
              <w:rPr>
                <w:rFonts w:cs="Times New Roman"/>
                <w:color w:val="auto"/>
                <w:sz w:val="20"/>
                <w:szCs w:val="20"/>
                <w:lang w:val="en-US" w:eastAsia="en-US"/>
              </w:rPr>
              <w:t xml:space="preserve"> - </w:t>
            </w:r>
            <w:r w:rsidRPr="009D6441">
              <w:rPr>
                <w:b/>
                <w:color w:val="auto"/>
                <w:sz w:val="20"/>
                <w:szCs w:val="20"/>
                <w:lang w:val="ka-GE"/>
              </w:rPr>
              <w:t>თსუ მედიცინის ფაკულტეტი სადისერტაციო ნაშრომის ტექნიკური მონაცემების ინსტრუქცია</w:t>
            </w:r>
            <w:r w:rsidRPr="009D6441">
              <w:rPr>
                <w:color w:val="auto"/>
                <w:sz w:val="20"/>
                <w:szCs w:val="20"/>
                <w:lang w:val="ka-GE"/>
              </w:rPr>
              <w:t>).</w:t>
            </w:r>
          </w:p>
        </w:tc>
      </w:tr>
      <w:tr w:rsidR="00F2130F" w:rsidRPr="009D6441" w14:paraId="19982133" w14:textId="77777777" w:rsidTr="00155031">
        <w:tc>
          <w:tcPr>
            <w:tcW w:w="2628" w:type="dxa"/>
            <w:shd w:val="clear" w:color="auto" w:fill="auto"/>
          </w:tcPr>
          <w:p w14:paraId="19982129" w14:textId="77777777" w:rsidR="00F2130F" w:rsidRPr="009D6441" w:rsidRDefault="00F2130F" w:rsidP="00155031">
            <w:pPr>
              <w:spacing w:after="0" w:line="360" w:lineRule="auto"/>
              <w:rPr>
                <w:rFonts w:ascii="Sylfaen" w:hAnsi="Sylfaen"/>
                <w:b/>
                <w:sz w:val="20"/>
                <w:szCs w:val="20"/>
                <w:lang w:val="ka-GE"/>
              </w:rPr>
            </w:pPr>
            <w:r w:rsidRPr="009D6441">
              <w:rPr>
                <w:rFonts w:ascii="Sylfaen" w:hAnsi="Sylfaen" w:cs="Sylfaen"/>
                <w:b/>
                <w:sz w:val="20"/>
                <w:szCs w:val="20"/>
              </w:rPr>
              <w:lastRenderedPageBreak/>
              <w:t>დისერტაციის</w:t>
            </w:r>
            <w:r w:rsidRPr="009D6441">
              <w:rPr>
                <w:b/>
                <w:sz w:val="20"/>
                <w:szCs w:val="20"/>
              </w:rPr>
              <w:t xml:space="preserve"> </w:t>
            </w:r>
            <w:r w:rsidRPr="009D6441">
              <w:rPr>
                <w:rFonts w:ascii="Sylfaen" w:hAnsi="Sylfaen" w:cs="Sylfaen"/>
                <w:b/>
                <w:sz w:val="20"/>
                <w:szCs w:val="20"/>
              </w:rPr>
              <w:t>დაცვაზე</w:t>
            </w:r>
            <w:r w:rsidRPr="009D6441">
              <w:rPr>
                <w:b/>
                <w:sz w:val="20"/>
                <w:szCs w:val="20"/>
              </w:rPr>
              <w:t xml:space="preserve"> </w:t>
            </w:r>
            <w:r w:rsidRPr="009D6441">
              <w:rPr>
                <w:rFonts w:ascii="Sylfaen" w:hAnsi="Sylfaen" w:cs="Sylfaen"/>
                <w:b/>
                <w:sz w:val="20"/>
                <w:szCs w:val="20"/>
              </w:rPr>
              <w:t>დაშვების</w:t>
            </w:r>
            <w:r w:rsidRPr="009D6441">
              <w:rPr>
                <w:b/>
                <w:sz w:val="20"/>
                <w:szCs w:val="20"/>
              </w:rPr>
              <w:t xml:space="preserve"> </w:t>
            </w:r>
            <w:r w:rsidRPr="009D6441">
              <w:rPr>
                <w:rFonts w:ascii="Sylfaen" w:hAnsi="Sylfaen" w:cs="Sylfaen"/>
                <w:b/>
                <w:sz w:val="20"/>
                <w:szCs w:val="20"/>
              </w:rPr>
              <w:t>წინაპირობა</w:t>
            </w:r>
          </w:p>
          <w:p w14:paraId="1998212A" w14:textId="77777777" w:rsidR="00F2130F" w:rsidRPr="009D6441" w:rsidRDefault="00F2130F" w:rsidP="00155031">
            <w:pPr>
              <w:spacing w:after="0" w:line="360" w:lineRule="auto"/>
              <w:rPr>
                <w:rFonts w:ascii="Sylfaen" w:hAnsi="Sylfaen"/>
                <w:b/>
                <w:sz w:val="20"/>
                <w:szCs w:val="20"/>
                <w:lang w:val="ka-GE"/>
              </w:rPr>
            </w:pPr>
          </w:p>
          <w:p w14:paraId="1998212B" w14:textId="77777777" w:rsidR="00F2130F" w:rsidRPr="009D6441" w:rsidRDefault="00F2130F" w:rsidP="00155031">
            <w:pPr>
              <w:spacing w:after="0" w:line="360" w:lineRule="auto"/>
              <w:rPr>
                <w:rFonts w:ascii="Sylfaen" w:hAnsi="Sylfaen"/>
                <w:b/>
                <w:sz w:val="20"/>
                <w:szCs w:val="20"/>
                <w:lang w:val="ka-GE"/>
              </w:rPr>
            </w:pPr>
          </w:p>
        </w:tc>
        <w:tc>
          <w:tcPr>
            <w:tcW w:w="6948" w:type="dxa"/>
            <w:shd w:val="clear" w:color="auto" w:fill="auto"/>
          </w:tcPr>
          <w:p w14:paraId="1998212C" w14:textId="77777777" w:rsidR="00F2130F" w:rsidRPr="009D6441" w:rsidRDefault="00F2130F" w:rsidP="0062265E">
            <w:pPr>
              <w:pStyle w:val="ListParagraph"/>
              <w:numPr>
                <w:ilvl w:val="0"/>
                <w:numId w:val="17"/>
              </w:numPr>
              <w:spacing w:after="0" w:line="240" w:lineRule="auto"/>
              <w:ind w:left="491" w:hanging="425"/>
              <w:jc w:val="both"/>
              <w:rPr>
                <w:sz w:val="20"/>
                <w:szCs w:val="20"/>
                <w:lang w:val="ka-GE"/>
              </w:rPr>
            </w:pPr>
            <w:r w:rsidRPr="009D6441">
              <w:rPr>
                <w:rFonts w:ascii="Sylfaen" w:hAnsi="Sylfaen" w:cs="Sylfaen"/>
                <w:sz w:val="20"/>
                <w:szCs w:val="20"/>
                <w:lang w:val="ka-GE"/>
              </w:rPr>
              <w:t>შესრულებული</w:t>
            </w:r>
            <w:r w:rsidRPr="009D6441">
              <w:rPr>
                <w:sz w:val="20"/>
                <w:szCs w:val="20"/>
                <w:lang w:val="ka-GE"/>
              </w:rPr>
              <w:t xml:space="preserve"> </w:t>
            </w:r>
            <w:r w:rsidRPr="009D6441">
              <w:rPr>
                <w:rFonts w:ascii="Sylfaen" w:hAnsi="Sylfaen" w:cs="Sylfaen"/>
                <w:sz w:val="20"/>
                <w:szCs w:val="20"/>
                <w:lang w:val="ka-GE"/>
              </w:rPr>
              <w:t>სასწავლო</w:t>
            </w:r>
            <w:r w:rsidRPr="009D6441">
              <w:rPr>
                <w:sz w:val="20"/>
                <w:szCs w:val="20"/>
                <w:lang w:val="ka-GE"/>
              </w:rPr>
              <w:t xml:space="preserve"> </w:t>
            </w:r>
            <w:r w:rsidRPr="009D6441">
              <w:rPr>
                <w:rFonts w:ascii="Sylfaen" w:hAnsi="Sylfaen" w:cs="Sylfaen"/>
                <w:sz w:val="20"/>
                <w:szCs w:val="20"/>
                <w:lang w:val="ka-GE"/>
              </w:rPr>
              <w:t>და</w:t>
            </w:r>
            <w:r w:rsidRPr="009D6441">
              <w:rPr>
                <w:sz w:val="20"/>
                <w:szCs w:val="20"/>
                <w:lang w:val="ka-GE"/>
              </w:rPr>
              <w:t xml:space="preserve"> </w:t>
            </w:r>
            <w:r w:rsidRPr="009D6441">
              <w:rPr>
                <w:rFonts w:ascii="Sylfaen" w:hAnsi="Sylfaen" w:cs="Sylfaen"/>
                <w:sz w:val="20"/>
                <w:szCs w:val="20"/>
                <w:lang w:val="ka-GE"/>
              </w:rPr>
              <w:t>კვლევითი</w:t>
            </w:r>
            <w:r w:rsidRPr="009D6441">
              <w:rPr>
                <w:sz w:val="20"/>
                <w:szCs w:val="20"/>
                <w:lang w:val="ka-GE"/>
              </w:rPr>
              <w:t xml:space="preserve"> </w:t>
            </w:r>
            <w:r w:rsidRPr="009D6441">
              <w:rPr>
                <w:rFonts w:ascii="Sylfaen" w:hAnsi="Sylfaen" w:cs="Sylfaen"/>
                <w:sz w:val="20"/>
                <w:szCs w:val="20"/>
                <w:lang w:val="ka-GE"/>
              </w:rPr>
              <w:t>კომპონენტები</w:t>
            </w:r>
            <w:r w:rsidRPr="009D6441">
              <w:rPr>
                <w:sz w:val="20"/>
                <w:szCs w:val="20"/>
                <w:lang w:val="ka-GE"/>
              </w:rPr>
              <w:t xml:space="preserve"> </w:t>
            </w:r>
          </w:p>
          <w:p w14:paraId="1998212D" w14:textId="77777777" w:rsidR="00F2130F" w:rsidRPr="009D6441" w:rsidRDefault="00F2130F" w:rsidP="0062265E">
            <w:pPr>
              <w:pStyle w:val="ListParagraph"/>
              <w:numPr>
                <w:ilvl w:val="0"/>
                <w:numId w:val="4"/>
              </w:numPr>
              <w:spacing w:after="0" w:line="240" w:lineRule="auto"/>
              <w:ind w:left="491" w:hanging="425"/>
              <w:contextualSpacing w:val="0"/>
              <w:jc w:val="both"/>
              <w:rPr>
                <w:sz w:val="20"/>
                <w:szCs w:val="20"/>
                <w:lang w:val="ka-GE"/>
              </w:rPr>
            </w:pPr>
            <w:r w:rsidRPr="009D6441">
              <w:rPr>
                <w:rFonts w:ascii="Sylfaen" w:hAnsi="Sylfaen" w:cs="Sylfaen"/>
                <w:sz w:val="20"/>
                <w:szCs w:val="20"/>
                <w:lang w:val="ka-GE"/>
              </w:rPr>
              <w:t>საერთაშორისო</w:t>
            </w:r>
            <w:r w:rsidRPr="009D6441">
              <w:rPr>
                <w:rFonts w:cs="Sylfaen"/>
                <w:sz w:val="20"/>
                <w:szCs w:val="20"/>
                <w:lang w:val="ka-GE"/>
              </w:rPr>
              <w:t xml:space="preserve"> </w:t>
            </w:r>
            <w:r w:rsidRPr="009D6441">
              <w:rPr>
                <w:rFonts w:ascii="Sylfaen" w:hAnsi="Sylfaen" w:cs="Sylfaen"/>
                <w:sz w:val="20"/>
                <w:szCs w:val="20"/>
                <w:lang w:val="ka-GE"/>
              </w:rPr>
              <w:t>სამეცნიერო</w:t>
            </w:r>
            <w:r w:rsidRPr="009D6441">
              <w:rPr>
                <w:rFonts w:cs="Sylfaen"/>
                <w:sz w:val="20"/>
                <w:szCs w:val="20"/>
                <w:lang w:val="ka-GE"/>
              </w:rPr>
              <w:t xml:space="preserve"> </w:t>
            </w:r>
            <w:r w:rsidRPr="009D6441">
              <w:rPr>
                <w:rFonts w:ascii="Sylfaen" w:hAnsi="Sylfaen" w:cs="Sylfaen"/>
                <w:sz w:val="20"/>
                <w:szCs w:val="20"/>
                <w:lang w:val="ka-GE"/>
              </w:rPr>
              <w:t>პუბლიკაციის</w:t>
            </w:r>
            <w:r w:rsidRPr="009D6441">
              <w:rPr>
                <w:rFonts w:cs="Sylfaen"/>
                <w:sz w:val="20"/>
                <w:szCs w:val="20"/>
                <w:lang w:val="ka-GE"/>
              </w:rPr>
              <w:t xml:space="preserve"> </w:t>
            </w:r>
            <w:r w:rsidRPr="009D6441">
              <w:rPr>
                <w:rFonts w:ascii="Sylfaen" w:hAnsi="Sylfaen" w:cs="Sylfaen"/>
                <w:sz w:val="20"/>
                <w:szCs w:val="20"/>
                <w:lang w:val="ka-GE"/>
              </w:rPr>
              <w:t>გამოქვეყნება</w:t>
            </w:r>
          </w:p>
          <w:p w14:paraId="1998212E" w14:textId="77777777" w:rsidR="00F2130F" w:rsidRPr="009D6441" w:rsidRDefault="00F2130F" w:rsidP="0062265E">
            <w:pPr>
              <w:spacing w:after="0" w:line="240" w:lineRule="auto"/>
              <w:ind w:left="491" w:hanging="425"/>
              <w:jc w:val="both"/>
              <w:rPr>
                <w:rFonts w:ascii="Sylfaen" w:hAnsi="Sylfaen" w:cs="Sylfaen"/>
                <w:sz w:val="20"/>
                <w:szCs w:val="20"/>
                <w:lang w:val="ka-GE"/>
              </w:rPr>
            </w:pPr>
            <w:r w:rsidRPr="009D6441">
              <w:rPr>
                <w:rFonts w:ascii="Sylfaen" w:hAnsi="Sylfaen" w:cs="Sylfaen"/>
                <w:sz w:val="20"/>
                <w:szCs w:val="20"/>
                <w:lang w:val="ka-GE"/>
              </w:rPr>
              <w:t>1.</w:t>
            </w:r>
            <w:r w:rsidR="0062265E" w:rsidRPr="009D6441">
              <w:rPr>
                <w:rFonts w:ascii="Sylfaen" w:hAnsi="Sylfaen" w:cs="Sylfaen"/>
                <w:sz w:val="20"/>
                <w:szCs w:val="20"/>
              </w:rPr>
              <w:t xml:space="preserve"> </w:t>
            </w:r>
            <w:r w:rsidRPr="009D6441">
              <w:rPr>
                <w:rFonts w:ascii="Sylfaen" w:hAnsi="Sylfaen" w:cs="Sylfaen"/>
                <w:sz w:val="20"/>
                <w:szCs w:val="20"/>
                <w:lang w:val="ka-GE"/>
              </w:rPr>
              <w:t xml:space="preserve">სადისერტაციო თემასთან დაკავშირებით გამოქვეყნებული ან გამოსაქვეყნებლად მიღებული სამი სამეცნიერო პუბლიკაცია რეცენზირებად (Peer-reviewed) ჟურნალებში, რომლებსაც აქვთ ISSN კოდი და ჰყავთ საერთაშორისო სარედაქციო საბჭო და რომლებიც ვრცელდება საერთაშორისო მასშტაბით. </w:t>
            </w:r>
          </w:p>
          <w:p w14:paraId="1998212F" w14:textId="77777777" w:rsidR="00F2130F" w:rsidRPr="009D6441" w:rsidRDefault="00F2130F" w:rsidP="0062265E">
            <w:pPr>
              <w:spacing w:after="0" w:line="240" w:lineRule="auto"/>
              <w:ind w:left="491" w:hanging="425"/>
              <w:jc w:val="both"/>
              <w:rPr>
                <w:rFonts w:ascii="Sylfaen" w:hAnsi="Sylfaen" w:cs="Sylfaen"/>
                <w:sz w:val="20"/>
                <w:szCs w:val="20"/>
                <w:lang w:val="ka-GE"/>
              </w:rPr>
            </w:pPr>
            <w:r w:rsidRPr="009D6441">
              <w:rPr>
                <w:rFonts w:ascii="Sylfaen" w:hAnsi="Sylfaen" w:cs="Sylfaen"/>
                <w:sz w:val="20"/>
                <w:szCs w:val="20"/>
                <w:lang w:val="ka-GE"/>
              </w:rPr>
              <w:t xml:space="preserve">2. </w:t>
            </w:r>
            <w:r w:rsidR="0062265E" w:rsidRPr="009D6441">
              <w:rPr>
                <w:rFonts w:ascii="Sylfaen" w:hAnsi="Sylfaen" w:cs="Sylfaen"/>
                <w:sz w:val="20"/>
                <w:szCs w:val="20"/>
              </w:rPr>
              <w:t xml:space="preserve">  </w:t>
            </w:r>
            <w:r w:rsidRPr="009D6441">
              <w:rPr>
                <w:rFonts w:ascii="Sylfaen" w:hAnsi="Sylfaen" w:cs="Sylfaen"/>
                <w:sz w:val="20"/>
                <w:szCs w:val="20"/>
                <w:lang w:val="ka-GE"/>
              </w:rPr>
              <w:t>ამ სამი პუბლიკაციიდან ერთი მაინც უნდა იყოს გამოქვეყნებული ისეთ საერთაშორისო ჟურნალში, რომელიც ინდექსირებულია Scopus-ის ან Web of Science-ის ბაზებში - დოქტორანტის პირველი ავტორობით, ამასთანავე:</w:t>
            </w:r>
          </w:p>
          <w:p w14:paraId="19982130" w14:textId="77777777" w:rsidR="00F2130F" w:rsidRPr="009D6441" w:rsidRDefault="0062265E" w:rsidP="0062265E">
            <w:pPr>
              <w:spacing w:after="0" w:line="240" w:lineRule="auto"/>
              <w:ind w:left="491" w:hanging="425"/>
              <w:jc w:val="both"/>
              <w:rPr>
                <w:rFonts w:ascii="Sylfaen" w:hAnsi="Sylfaen" w:cs="Sylfaen"/>
                <w:sz w:val="20"/>
                <w:szCs w:val="20"/>
                <w:lang w:val="ka-GE"/>
              </w:rPr>
            </w:pPr>
            <w:r w:rsidRPr="009D6441">
              <w:rPr>
                <w:rFonts w:ascii="Sylfaen" w:hAnsi="Sylfaen" w:cs="Sylfaen"/>
                <w:sz w:val="20"/>
                <w:szCs w:val="20"/>
                <w:lang w:val="ka-GE"/>
              </w:rPr>
              <w:t xml:space="preserve">             </w:t>
            </w:r>
            <w:r w:rsidR="00F2130F" w:rsidRPr="009D6441">
              <w:rPr>
                <w:rFonts w:ascii="Sylfaen" w:hAnsi="Sylfaen" w:cs="Sylfaen"/>
                <w:sz w:val="20"/>
                <w:szCs w:val="20"/>
                <w:lang w:val="ka-GE"/>
              </w:rPr>
              <w:t>ა.  Scopus -ში ინდექსირებულ ჟურნალს Scimago Lab –ის (scimagosjr) მიერ მინიჭებული უნდა ჰქონდეს Q1 ან Q2 კატეგორია (Quartile).</w:t>
            </w:r>
          </w:p>
          <w:p w14:paraId="19982131" w14:textId="77777777" w:rsidR="00F2130F" w:rsidRPr="009D6441" w:rsidRDefault="0062265E" w:rsidP="0062265E">
            <w:pPr>
              <w:spacing w:after="0" w:line="240" w:lineRule="auto"/>
              <w:ind w:left="491"/>
              <w:jc w:val="both"/>
              <w:rPr>
                <w:rFonts w:ascii="Sylfaen" w:hAnsi="Sylfaen"/>
                <w:sz w:val="20"/>
                <w:szCs w:val="20"/>
                <w:lang w:val="ka-GE"/>
              </w:rPr>
            </w:pPr>
            <w:r w:rsidRPr="009D6441">
              <w:rPr>
                <w:rFonts w:ascii="Sylfaen" w:hAnsi="Sylfaen" w:cs="Sylfaen"/>
                <w:sz w:val="20"/>
                <w:szCs w:val="20"/>
                <w:lang w:val="ka-GE"/>
              </w:rPr>
              <w:t xml:space="preserve">     </w:t>
            </w:r>
            <w:r w:rsidR="00F2130F" w:rsidRPr="009D6441">
              <w:rPr>
                <w:rFonts w:ascii="Sylfaen" w:hAnsi="Sylfaen" w:cs="Sylfaen"/>
                <w:sz w:val="20"/>
                <w:szCs w:val="20"/>
                <w:lang w:val="ka-GE"/>
              </w:rPr>
              <w:t xml:space="preserve">ბ. Web of Science -ის ბაზის ჟურნალში  გამოქვეყნებული (ან გამოსაქვეყნებლად მიღებული) სტატიის შემთხვევაში, ჟურნალს უნდა ქონდეს მინიჭებული Clarivate Analitics-ის იმპაქტ-ფაქტორი.  </w:t>
            </w:r>
          </w:p>
          <w:p w14:paraId="19982132" w14:textId="77777777" w:rsidR="00F2130F" w:rsidRPr="009D6441" w:rsidRDefault="00F2130F" w:rsidP="0062265E">
            <w:pPr>
              <w:pStyle w:val="ListParagraph"/>
              <w:numPr>
                <w:ilvl w:val="0"/>
                <w:numId w:val="4"/>
              </w:numPr>
              <w:spacing w:after="0"/>
              <w:ind w:left="491" w:hanging="425"/>
              <w:jc w:val="both"/>
              <w:rPr>
                <w:rFonts w:ascii="Sylfaen" w:hAnsi="Sylfaen"/>
                <w:sz w:val="20"/>
                <w:szCs w:val="20"/>
                <w:lang w:val="ka-GE"/>
              </w:rPr>
            </w:pPr>
            <w:r w:rsidRPr="009D6441">
              <w:rPr>
                <w:rFonts w:ascii="Sylfaen" w:eastAsia="Sylfaen" w:hAnsi="Sylfaen" w:cs="Sylfaen"/>
                <w:sz w:val="20"/>
                <w:szCs w:val="20"/>
                <w:lang w:val="ka-GE"/>
              </w:rPr>
              <w:t>რეცენზენტის</w:t>
            </w:r>
            <w:r w:rsidRPr="009D6441">
              <w:rPr>
                <w:rFonts w:eastAsia="Sylfaen" w:cs="Sylfaen"/>
                <w:sz w:val="20"/>
                <w:szCs w:val="20"/>
                <w:lang w:val="ka-GE"/>
              </w:rPr>
              <w:t xml:space="preserve"> </w:t>
            </w:r>
            <w:r w:rsidRPr="009D6441">
              <w:rPr>
                <w:rFonts w:ascii="Sylfaen" w:eastAsia="Sylfaen" w:hAnsi="Sylfaen" w:cs="Sylfaen"/>
                <w:sz w:val="20"/>
                <w:szCs w:val="20"/>
                <w:lang w:val="ka-GE"/>
              </w:rPr>
              <w:t>დასკვნა</w:t>
            </w:r>
            <w:r w:rsidRPr="009D6441">
              <w:rPr>
                <w:rFonts w:eastAsia="Sylfaen" w:cs="Sylfaen"/>
                <w:sz w:val="20"/>
                <w:szCs w:val="20"/>
                <w:lang w:val="ka-GE"/>
              </w:rPr>
              <w:t xml:space="preserve">, </w:t>
            </w:r>
            <w:r w:rsidRPr="009D6441">
              <w:rPr>
                <w:rFonts w:ascii="Sylfaen" w:eastAsia="Sylfaen" w:hAnsi="Sylfaen" w:cs="Sylfaen"/>
                <w:sz w:val="20"/>
                <w:szCs w:val="20"/>
                <w:lang w:val="ka-GE"/>
              </w:rPr>
              <w:t>რომელშიც</w:t>
            </w:r>
            <w:r w:rsidRPr="009D6441">
              <w:rPr>
                <w:rFonts w:eastAsia="Sylfaen" w:cs="Sylfaen"/>
                <w:sz w:val="20"/>
                <w:szCs w:val="20"/>
                <w:lang w:val="ka-GE"/>
              </w:rPr>
              <w:t xml:space="preserve"> </w:t>
            </w:r>
            <w:r w:rsidRPr="009D6441">
              <w:rPr>
                <w:rFonts w:ascii="Sylfaen" w:eastAsia="Sylfaen" w:hAnsi="Sylfaen" w:cs="Sylfaen"/>
                <w:sz w:val="20"/>
                <w:szCs w:val="20"/>
                <w:lang w:val="ka-GE"/>
              </w:rPr>
              <w:t>მითითებული</w:t>
            </w:r>
            <w:r w:rsidRPr="009D6441">
              <w:rPr>
                <w:rFonts w:eastAsia="Sylfaen" w:cs="Sylfaen"/>
                <w:sz w:val="20"/>
                <w:szCs w:val="20"/>
                <w:lang w:val="ka-GE"/>
              </w:rPr>
              <w:t xml:space="preserve"> </w:t>
            </w:r>
            <w:r w:rsidRPr="009D6441">
              <w:rPr>
                <w:rFonts w:ascii="Sylfaen" w:eastAsia="Sylfaen" w:hAnsi="Sylfaen" w:cs="Sylfaen"/>
                <w:sz w:val="20"/>
                <w:szCs w:val="20"/>
                <w:lang w:val="ka-GE"/>
              </w:rPr>
              <w:t>უნდა</w:t>
            </w:r>
            <w:r w:rsidRPr="009D6441">
              <w:rPr>
                <w:rFonts w:eastAsia="Sylfaen" w:cs="Sylfaen"/>
                <w:sz w:val="20"/>
                <w:szCs w:val="20"/>
                <w:lang w:val="ka-GE"/>
              </w:rPr>
              <w:t xml:space="preserve"> </w:t>
            </w:r>
            <w:r w:rsidRPr="009D6441">
              <w:rPr>
                <w:rFonts w:ascii="Sylfaen" w:eastAsia="Sylfaen" w:hAnsi="Sylfaen" w:cs="Sylfaen"/>
                <w:sz w:val="20"/>
                <w:szCs w:val="20"/>
                <w:lang w:val="ka-GE"/>
              </w:rPr>
              <w:t>იყოს</w:t>
            </w:r>
            <w:r w:rsidRPr="009D6441">
              <w:rPr>
                <w:rFonts w:eastAsia="Sylfaen" w:cs="Sylfaen"/>
                <w:sz w:val="20"/>
                <w:szCs w:val="20"/>
                <w:lang w:val="ka-GE"/>
              </w:rPr>
              <w:t xml:space="preserve"> </w:t>
            </w:r>
            <w:r w:rsidRPr="009D6441">
              <w:rPr>
                <w:rFonts w:ascii="Sylfaen" w:eastAsia="Sylfaen" w:hAnsi="Sylfaen" w:cs="Sylfaen"/>
                <w:sz w:val="20"/>
                <w:szCs w:val="20"/>
                <w:lang w:val="ka-GE"/>
              </w:rPr>
              <w:t>გადაწყვეტილება</w:t>
            </w:r>
            <w:r w:rsidRPr="009D6441">
              <w:rPr>
                <w:rFonts w:eastAsia="Sylfaen" w:cs="Sylfaen"/>
                <w:sz w:val="20"/>
                <w:szCs w:val="20"/>
                <w:lang w:val="ka-GE"/>
              </w:rPr>
              <w:t xml:space="preserve"> </w:t>
            </w:r>
            <w:r w:rsidRPr="009D6441">
              <w:rPr>
                <w:rFonts w:ascii="Sylfaen" w:eastAsia="Sylfaen" w:hAnsi="Sylfaen" w:cs="Sylfaen"/>
                <w:sz w:val="20"/>
                <w:szCs w:val="20"/>
                <w:lang w:val="ka-GE"/>
              </w:rPr>
              <w:t>დისერტაციის</w:t>
            </w:r>
            <w:r w:rsidRPr="009D6441">
              <w:rPr>
                <w:rFonts w:eastAsia="Sylfaen" w:cs="Sylfaen"/>
                <w:sz w:val="20"/>
                <w:szCs w:val="20"/>
                <w:lang w:val="ka-GE"/>
              </w:rPr>
              <w:t xml:space="preserve"> </w:t>
            </w:r>
            <w:r w:rsidRPr="009D6441">
              <w:rPr>
                <w:rFonts w:ascii="Sylfaen" w:eastAsia="Sylfaen" w:hAnsi="Sylfaen" w:cs="Sylfaen"/>
                <w:sz w:val="20"/>
                <w:szCs w:val="20"/>
                <w:lang w:val="ka-GE"/>
              </w:rPr>
              <w:t>დაცვაზე</w:t>
            </w:r>
            <w:r w:rsidRPr="009D6441">
              <w:rPr>
                <w:rFonts w:eastAsia="Sylfaen" w:cs="Sylfaen"/>
                <w:sz w:val="20"/>
                <w:szCs w:val="20"/>
                <w:lang w:val="ka-GE"/>
              </w:rPr>
              <w:t xml:space="preserve"> </w:t>
            </w:r>
            <w:r w:rsidRPr="009D6441">
              <w:rPr>
                <w:rFonts w:ascii="Sylfaen" w:eastAsia="Sylfaen" w:hAnsi="Sylfaen" w:cs="Sylfaen"/>
                <w:sz w:val="20"/>
                <w:szCs w:val="20"/>
                <w:lang w:val="ka-GE"/>
              </w:rPr>
              <w:t>დაშვების</w:t>
            </w:r>
            <w:r w:rsidRPr="009D6441">
              <w:rPr>
                <w:rFonts w:eastAsia="Sylfaen" w:cs="Sylfaen"/>
                <w:sz w:val="20"/>
                <w:szCs w:val="20"/>
                <w:lang w:val="ka-GE"/>
              </w:rPr>
              <w:t xml:space="preserve"> </w:t>
            </w:r>
            <w:r w:rsidRPr="009D6441">
              <w:rPr>
                <w:rFonts w:ascii="Sylfaen" w:eastAsia="Sylfaen" w:hAnsi="Sylfaen" w:cs="Sylfaen"/>
                <w:sz w:val="20"/>
                <w:szCs w:val="20"/>
                <w:lang w:val="ka-GE"/>
              </w:rPr>
              <w:t>შესახებ</w:t>
            </w:r>
            <w:r w:rsidRPr="009D6441">
              <w:rPr>
                <w:rFonts w:eastAsia="Sylfaen" w:cs="Sylfaen"/>
                <w:sz w:val="20"/>
                <w:szCs w:val="20"/>
                <w:lang w:val="ka-GE"/>
              </w:rPr>
              <w:t>.</w:t>
            </w:r>
          </w:p>
        </w:tc>
      </w:tr>
      <w:tr w:rsidR="00F2130F" w:rsidRPr="009D6441" w14:paraId="1998213F" w14:textId="77777777" w:rsidTr="00155031">
        <w:tc>
          <w:tcPr>
            <w:tcW w:w="2628" w:type="dxa"/>
            <w:shd w:val="clear" w:color="auto" w:fill="auto"/>
          </w:tcPr>
          <w:p w14:paraId="19982134" w14:textId="77777777" w:rsidR="00F2130F" w:rsidRPr="009D6441" w:rsidRDefault="00F2130F" w:rsidP="00155031">
            <w:pPr>
              <w:spacing w:after="0" w:line="360" w:lineRule="auto"/>
              <w:rPr>
                <w:rFonts w:ascii="Sylfaen" w:hAnsi="Sylfaen" w:cs="Sylfaen"/>
                <w:b/>
                <w:sz w:val="20"/>
                <w:szCs w:val="20"/>
              </w:rPr>
            </w:pPr>
            <w:r w:rsidRPr="009D6441">
              <w:rPr>
                <w:rFonts w:ascii="Sylfaen" w:hAnsi="Sylfaen"/>
                <w:b/>
                <w:sz w:val="20"/>
                <w:szCs w:val="20"/>
                <w:lang w:val="ka-GE"/>
              </w:rPr>
              <w:t xml:space="preserve">სადისერტაციო ნაშრომის წარდგინება </w:t>
            </w:r>
          </w:p>
          <w:p w14:paraId="19982135" w14:textId="77777777" w:rsidR="00F2130F" w:rsidRPr="009D6441" w:rsidRDefault="00F2130F" w:rsidP="00155031">
            <w:pPr>
              <w:spacing w:after="0" w:line="360" w:lineRule="auto"/>
              <w:rPr>
                <w:rFonts w:ascii="Sylfaen" w:hAnsi="Sylfaen" w:cs="Sylfaen"/>
                <w:b/>
                <w:sz w:val="20"/>
                <w:szCs w:val="20"/>
              </w:rPr>
            </w:pPr>
          </w:p>
        </w:tc>
        <w:tc>
          <w:tcPr>
            <w:tcW w:w="6948" w:type="dxa"/>
            <w:shd w:val="clear" w:color="auto" w:fill="auto"/>
          </w:tcPr>
          <w:p w14:paraId="19982136" w14:textId="77777777" w:rsidR="00F2130F" w:rsidRPr="009D6441" w:rsidRDefault="00F2130F" w:rsidP="00155031">
            <w:pPr>
              <w:pStyle w:val="BodyText"/>
              <w:widowControl w:val="0"/>
              <w:numPr>
                <w:ilvl w:val="0"/>
                <w:numId w:val="5"/>
              </w:numPr>
              <w:autoSpaceDE w:val="0"/>
              <w:autoSpaceDN w:val="0"/>
              <w:adjustRightInd w:val="0"/>
              <w:spacing w:line="276" w:lineRule="auto"/>
              <w:ind w:left="0" w:right="119" w:firstLine="0"/>
              <w:rPr>
                <w:rFonts w:ascii="Sylfaen" w:hAnsi="Sylfaen"/>
              </w:rPr>
            </w:pPr>
            <w:r w:rsidRPr="009D6441">
              <w:rPr>
                <w:rFonts w:ascii="Sylfaen" w:hAnsi="Sylfaen"/>
              </w:rPr>
              <w:t xml:space="preserve">დოქტორანტი ფაკულტეტის საბჭოს  წარუდგენს სადისერტაციო ნაშრომის და ავტორეფერატის (როგორც ქართულ, ისე ინგლისურ ენებზე) 4 ბეჭდურ და 5 ელექტრონულ ვერსიას, </w:t>
            </w:r>
          </w:p>
          <w:p w14:paraId="19982137" w14:textId="77777777" w:rsidR="00F2130F" w:rsidRPr="009D6441" w:rsidRDefault="00F2130F" w:rsidP="00155031">
            <w:pPr>
              <w:pStyle w:val="BodyText"/>
              <w:widowControl w:val="0"/>
              <w:numPr>
                <w:ilvl w:val="0"/>
                <w:numId w:val="5"/>
              </w:numPr>
              <w:autoSpaceDE w:val="0"/>
              <w:autoSpaceDN w:val="0"/>
              <w:adjustRightInd w:val="0"/>
              <w:spacing w:line="276" w:lineRule="auto"/>
              <w:ind w:left="450" w:right="119" w:hanging="450"/>
              <w:rPr>
                <w:rFonts w:ascii="Sylfaen" w:hAnsi="Sylfaen"/>
              </w:rPr>
            </w:pPr>
            <w:r w:rsidRPr="009D6441">
              <w:rPr>
                <w:rFonts w:ascii="Sylfaen" w:hAnsi="Sylfaen"/>
              </w:rPr>
              <w:t>სადისერტაციო ნაშრომთან ერთად დოქტორანტმა უნდა წარმოადგინოს:</w:t>
            </w:r>
          </w:p>
          <w:p w14:paraId="19982138" w14:textId="77777777" w:rsidR="00F2130F" w:rsidRPr="009D6441" w:rsidRDefault="00F2130F" w:rsidP="00155031">
            <w:pPr>
              <w:pStyle w:val="BodyText"/>
              <w:autoSpaceDE w:val="0"/>
              <w:autoSpaceDN w:val="0"/>
              <w:adjustRightInd w:val="0"/>
              <w:spacing w:line="276" w:lineRule="auto"/>
              <w:ind w:right="119"/>
              <w:rPr>
                <w:rFonts w:ascii="Sylfaen" w:hAnsi="Sylfaen"/>
              </w:rPr>
            </w:pPr>
            <w:r w:rsidRPr="009D6441">
              <w:rPr>
                <w:rFonts w:ascii="Sylfaen" w:hAnsi="Sylfaen"/>
              </w:rPr>
              <w:t xml:space="preserve">ა) განაცხადი, რომ სადისერტაციო ნაშრომი დოქტორანტის </w:t>
            </w:r>
            <w:r w:rsidRPr="009D6441">
              <w:rPr>
                <w:rFonts w:ascii="Sylfaen" w:hAnsi="Sylfaen"/>
              </w:rPr>
              <w:lastRenderedPageBreak/>
              <w:t xml:space="preserve">დამოუკიდებელი კვლევის შედეგია და არ შეიცავს პლაგიატს/გაყალბებულ მონაცემებს </w:t>
            </w:r>
            <w:r w:rsidRPr="009D6441">
              <w:rPr>
                <w:rFonts w:ascii="Sylfaen" w:hAnsi="Sylfaen"/>
                <w:bCs/>
              </w:rPr>
              <w:t xml:space="preserve">(იხ. დოქტორანტურის მინიმალური სტანდარტის დანართი </w:t>
            </w:r>
            <w:r w:rsidRPr="009D6441">
              <w:rPr>
                <w:rFonts w:ascii="Sylfaen" w:hAnsi="Sylfaen"/>
              </w:rPr>
              <w:t>№6)</w:t>
            </w:r>
          </w:p>
          <w:p w14:paraId="19982139" w14:textId="77777777" w:rsidR="00F2130F" w:rsidRPr="009D6441" w:rsidRDefault="00F2130F" w:rsidP="00155031">
            <w:pPr>
              <w:pStyle w:val="BodyText"/>
              <w:autoSpaceDE w:val="0"/>
              <w:autoSpaceDN w:val="0"/>
              <w:adjustRightInd w:val="0"/>
              <w:spacing w:line="276" w:lineRule="auto"/>
              <w:ind w:right="119"/>
              <w:rPr>
                <w:rFonts w:ascii="Sylfaen" w:hAnsi="Sylfaen"/>
              </w:rPr>
            </w:pPr>
            <w:r w:rsidRPr="009D6441">
              <w:rPr>
                <w:rFonts w:ascii="Sylfaen" w:hAnsi="Sylfaen"/>
              </w:rPr>
              <w:t xml:space="preserve">ბ) დოქტორანტის მიერ შესრულებული სამუშაოს შემაჯამებელი ანგარიში </w:t>
            </w:r>
            <w:r w:rsidRPr="009D6441">
              <w:rPr>
                <w:rFonts w:ascii="Sylfaen" w:hAnsi="Sylfaen"/>
                <w:bCs/>
              </w:rPr>
              <w:t xml:space="preserve">(იხ. დოქტორანტურის მინიმალური სტანდარტის დანართი </w:t>
            </w:r>
            <w:r w:rsidRPr="009D6441">
              <w:rPr>
                <w:rFonts w:ascii="Sylfaen" w:hAnsi="Sylfaen"/>
              </w:rPr>
              <w:t>№7 );</w:t>
            </w:r>
          </w:p>
          <w:p w14:paraId="1998213A" w14:textId="77777777" w:rsidR="00F2130F" w:rsidRPr="009D6441" w:rsidRDefault="00F2130F" w:rsidP="00155031">
            <w:pPr>
              <w:pStyle w:val="BodyText"/>
              <w:autoSpaceDE w:val="0"/>
              <w:autoSpaceDN w:val="0"/>
              <w:adjustRightInd w:val="0"/>
              <w:spacing w:line="276" w:lineRule="auto"/>
              <w:ind w:right="119"/>
              <w:rPr>
                <w:rFonts w:ascii="Sylfaen" w:hAnsi="Sylfaen"/>
              </w:rPr>
            </w:pPr>
            <w:r w:rsidRPr="009D6441">
              <w:rPr>
                <w:rFonts w:ascii="Sylfaen" w:hAnsi="Sylfaen"/>
              </w:rPr>
              <w:t>გ) ფაკულტეტის დოქტორანტურის დებულებით განსაზღვრული მოთხოვნებით შესრულებული  ავტორეფერატი - ქართულ და ერთ-ერთ ევროპულ ენაზე   (ინგლისური, გერმანული, ფრანგული).</w:t>
            </w:r>
          </w:p>
          <w:p w14:paraId="1998213B" w14:textId="77777777" w:rsidR="00F2130F" w:rsidRPr="009D6441" w:rsidRDefault="00F2130F" w:rsidP="00155031">
            <w:pPr>
              <w:pStyle w:val="BodyText"/>
              <w:autoSpaceDE w:val="0"/>
              <w:autoSpaceDN w:val="0"/>
              <w:adjustRightInd w:val="0"/>
              <w:spacing w:line="276" w:lineRule="auto"/>
              <w:ind w:right="119"/>
              <w:rPr>
                <w:rFonts w:ascii="Sylfaen" w:hAnsi="Sylfaen"/>
              </w:rPr>
            </w:pPr>
            <w:r w:rsidRPr="009D6441">
              <w:rPr>
                <w:rFonts w:ascii="Sylfaen" w:hAnsi="Sylfaen"/>
              </w:rPr>
              <w:t xml:space="preserve">დ) სამეცნიერო ხელმძღვანელის დასკვნა სადისერტაციო ნაშრომის საჯარო განხილვაზე დაშვების თაობაზე </w:t>
            </w:r>
            <w:r w:rsidRPr="009D6441">
              <w:rPr>
                <w:rFonts w:ascii="Sylfaen" w:hAnsi="Sylfaen"/>
                <w:bCs/>
              </w:rPr>
              <w:t xml:space="preserve">(იხ. დოქტორანტურის მინიმალური სტანდარტის დანართი </w:t>
            </w:r>
            <w:r w:rsidRPr="009D6441">
              <w:rPr>
                <w:rFonts w:ascii="Sylfaen" w:hAnsi="Sylfaen"/>
              </w:rPr>
              <w:t>№8);</w:t>
            </w:r>
          </w:p>
          <w:p w14:paraId="1998213C" w14:textId="77777777" w:rsidR="00F2130F" w:rsidRPr="009D6441" w:rsidRDefault="00F2130F" w:rsidP="00155031">
            <w:pPr>
              <w:pStyle w:val="BodyText"/>
              <w:autoSpaceDE w:val="0"/>
              <w:autoSpaceDN w:val="0"/>
              <w:adjustRightInd w:val="0"/>
              <w:spacing w:line="276" w:lineRule="auto"/>
              <w:ind w:right="119"/>
              <w:rPr>
                <w:rFonts w:ascii="Sylfaen" w:hAnsi="Sylfaen"/>
              </w:rPr>
            </w:pPr>
            <w:r w:rsidRPr="009D6441">
              <w:rPr>
                <w:rFonts w:ascii="Sylfaen" w:hAnsi="Sylfaen"/>
              </w:rPr>
              <w:t>ე) ფაკულტეტის მიერ გაცემული ცნობა ფაკულტეტის დოქტორანტურის დებულებით განსაზღვრული სამეცნიერო პუბლიკაციების გამოქვეყნებისათვის წაყენებული მოთხოვნების შესრულების თაობაზე;</w:t>
            </w:r>
          </w:p>
          <w:p w14:paraId="1998213D" w14:textId="77777777" w:rsidR="00F2130F" w:rsidRPr="009D6441" w:rsidRDefault="00F2130F" w:rsidP="00155031">
            <w:pPr>
              <w:pStyle w:val="BodyText"/>
              <w:autoSpaceDE w:val="0"/>
              <w:autoSpaceDN w:val="0"/>
              <w:adjustRightInd w:val="0"/>
              <w:spacing w:line="276" w:lineRule="auto"/>
              <w:ind w:right="119"/>
              <w:rPr>
                <w:rFonts w:ascii="Sylfaen" w:hAnsi="Sylfaen"/>
              </w:rPr>
            </w:pPr>
            <w:r w:rsidRPr="009D6441">
              <w:rPr>
                <w:rFonts w:ascii="Sylfaen" w:hAnsi="Sylfaen"/>
              </w:rPr>
              <w:t>ვ) ფაკულტეტის მიერ გაცემული ცნობა სასწავლო კომპონენტის შესრულების, დაგროვილი კრედიტებისა და სემესტრების სრულად გავლის თაობაზე;</w:t>
            </w:r>
          </w:p>
          <w:p w14:paraId="1998213E" w14:textId="77777777" w:rsidR="00F2130F" w:rsidRPr="009D6441" w:rsidRDefault="00F2130F" w:rsidP="00155031">
            <w:pPr>
              <w:pStyle w:val="BodyText"/>
              <w:autoSpaceDE w:val="0"/>
              <w:autoSpaceDN w:val="0"/>
              <w:adjustRightInd w:val="0"/>
              <w:spacing w:line="276" w:lineRule="auto"/>
              <w:ind w:right="119"/>
              <w:rPr>
                <w:rFonts w:ascii="Sylfaen" w:hAnsi="Sylfaen"/>
              </w:rPr>
            </w:pPr>
            <w:r w:rsidRPr="009D6441">
              <w:rPr>
                <w:rFonts w:ascii="Sylfaen" w:hAnsi="Sylfaen"/>
              </w:rPr>
              <w:t>ზ) გამოქვეყნებული სამეცნიერო ნაშრომების ამონაბეჭდი და/ან რედაქტორის (რედკოლეგიის) მიერ გაცემული ცნობა სამეცნიერო ნაშრომის გამოსაქვეყნებლად მიღების შესახებ და ნაშრომის ბეჭდური ვერსია;</w:t>
            </w:r>
          </w:p>
        </w:tc>
      </w:tr>
      <w:tr w:rsidR="00F2130F" w:rsidRPr="009D6441" w14:paraId="19982147" w14:textId="77777777" w:rsidTr="00155031">
        <w:tc>
          <w:tcPr>
            <w:tcW w:w="2628" w:type="dxa"/>
            <w:shd w:val="clear" w:color="auto" w:fill="auto"/>
          </w:tcPr>
          <w:p w14:paraId="19982140" w14:textId="77777777" w:rsidR="00F2130F" w:rsidRPr="009D6441" w:rsidRDefault="00F2130F" w:rsidP="00155031">
            <w:pPr>
              <w:tabs>
                <w:tab w:val="left" w:pos="840"/>
              </w:tabs>
              <w:spacing w:before="1" w:after="0" w:line="240" w:lineRule="auto"/>
              <w:ind w:right="137"/>
              <w:jc w:val="both"/>
              <w:rPr>
                <w:rFonts w:ascii="Sylfaen" w:hAnsi="Sylfaen" w:cs="Sylfaen"/>
                <w:b/>
                <w:sz w:val="20"/>
                <w:szCs w:val="20"/>
                <w:shd w:val="clear" w:color="auto" w:fill="FFFFFF"/>
                <w:lang w:val="ka-GE"/>
              </w:rPr>
            </w:pPr>
            <w:r w:rsidRPr="009D6441">
              <w:rPr>
                <w:rFonts w:ascii="Sylfaen" w:hAnsi="Sylfaen" w:cs="Sylfaen"/>
                <w:b/>
                <w:sz w:val="20"/>
                <w:szCs w:val="20"/>
                <w:shd w:val="clear" w:color="auto" w:fill="FFFFFF"/>
                <w:lang w:val="ka-GE"/>
              </w:rPr>
              <w:lastRenderedPageBreak/>
              <w:t>დისერტაციის დაცვა</w:t>
            </w:r>
          </w:p>
          <w:p w14:paraId="19982141" w14:textId="77777777" w:rsidR="00F2130F" w:rsidRPr="009D6441" w:rsidRDefault="00F2130F" w:rsidP="00155031">
            <w:pPr>
              <w:spacing w:after="0" w:line="360" w:lineRule="auto"/>
              <w:rPr>
                <w:rFonts w:ascii="Sylfaen" w:hAnsi="Sylfaen"/>
                <w:b/>
                <w:sz w:val="20"/>
                <w:szCs w:val="20"/>
                <w:lang w:val="ka-GE"/>
              </w:rPr>
            </w:pPr>
          </w:p>
          <w:p w14:paraId="19982142" w14:textId="77777777" w:rsidR="00F2130F" w:rsidRPr="009D6441" w:rsidRDefault="00F2130F" w:rsidP="00155031">
            <w:pPr>
              <w:spacing w:after="0" w:line="360" w:lineRule="auto"/>
              <w:rPr>
                <w:rFonts w:ascii="Sylfaen" w:hAnsi="Sylfaen"/>
                <w:b/>
                <w:sz w:val="20"/>
                <w:szCs w:val="20"/>
                <w:lang w:val="ka-GE"/>
              </w:rPr>
            </w:pPr>
          </w:p>
        </w:tc>
        <w:tc>
          <w:tcPr>
            <w:tcW w:w="6948" w:type="dxa"/>
            <w:shd w:val="clear" w:color="auto" w:fill="auto"/>
          </w:tcPr>
          <w:p w14:paraId="19982143" w14:textId="77777777" w:rsidR="00F2130F" w:rsidRPr="009D6441" w:rsidRDefault="00F2130F" w:rsidP="00155031">
            <w:pPr>
              <w:pStyle w:val="BodyText"/>
              <w:widowControl w:val="0"/>
              <w:numPr>
                <w:ilvl w:val="0"/>
                <w:numId w:val="6"/>
              </w:numPr>
              <w:tabs>
                <w:tab w:val="left" w:pos="840"/>
              </w:tabs>
              <w:spacing w:before="1" w:line="276" w:lineRule="auto"/>
              <w:ind w:right="137"/>
              <w:rPr>
                <w:rFonts w:ascii="Sylfaen" w:hAnsi="Sylfaen" w:cs="Sylfaen"/>
              </w:rPr>
            </w:pPr>
            <w:r w:rsidRPr="009D6441">
              <w:rPr>
                <w:rFonts w:ascii="Sylfaen" w:hAnsi="Sylfaen" w:cs="Sylfaen"/>
              </w:rPr>
              <w:t>დისერტაციის დაცვა არის საჯარო. ინფორმაცია მის შესახებ ქვეყნდება მედიცინის ფაკულტეტის ვებ-გვერდზე დისერტაციის დაცვამდე მინიმუმ ერთი კვირით ადრე.</w:t>
            </w:r>
          </w:p>
          <w:p w14:paraId="19982144" w14:textId="77777777" w:rsidR="00F2130F" w:rsidRPr="009D6441" w:rsidRDefault="00F2130F" w:rsidP="00155031">
            <w:pPr>
              <w:pStyle w:val="BodyText"/>
              <w:widowControl w:val="0"/>
              <w:numPr>
                <w:ilvl w:val="0"/>
                <w:numId w:val="6"/>
              </w:numPr>
              <w:tabs>
                <w:tab w:val="left" w:pos="840"/>
              </w:tabs>
              <w:spacing w:before="1" w:line="276" w:lineRule="auto"/>
              <w:ind w:right="137"/>
              <w:rPr>
                <w:rFonts w:ascii="Sylfaen" w:hAnsi="Sylfaen" w:cs="Sylfaen"/>
              </w:rPr>
            </w:pPr>
            <w:r w:rsidRPr="009D6441">
              <w:rPr>
                <w:rFonts w:ascii="Sylfaen" w:hAnsi="Sylfaen" w:cs="Sylfaen"/>
              </w:rPr>
              <w:t>დისერტაციის დაცვის ენა არის ქართული, თუ ფაკულტეტის საბჭოს ადაწყვეტილებით სხვა რამ არ არის დადგენილი.</w:t>
            </w:r>
          </w:p>
          <w:p w14:paraId="19982145" w14:textId="77777777" w:rsidR="00F2130F" w:rsidRPr="009D6441" w:rsidRDefault="00F2130F" w:rsidP="00155031">
            <w:pPr>
              <w:pStyle w:val="BodyText"/>
              <w:widowControl w:val="0"/>
              <w:numPr>
                <w:ilvl w:val="0"/>
                <w:numId w:val="6"/>
              </w:numPr>
              <w:tabs>
                <w:tab w:val="left" w:pos="840"/>
              </w:tabs>
              <w:spacing w:before="1" w:line="276" w:lineRule="auto"/>
              <w:ind w:right="137"/>
              <w:rPr>
                <w:rFonts w:ascii="Sylfaen" w:hAnsi="Sylfaen" w:cs="Sylfaen"/>
              </w:rPr>
            </w:pPr>
            <w:r w:rsidRPr="009D6441">
              <w:rPr>
                <w:rFonts w:ascii="Sylfaen" w:hAnsi="Sylfaen" w:cs="Sylfaen"/>
              </w:rPr>
              <w:t>დაცვის პროცესი ითვალისწინებს დოქტორანტის მიერ ნაშრომის პრეზენტაციას, სამეცნიერო დისკუსიას და სადისერტაციო ნაშრომის დაცვის კომისიის დასკვნას (შეფასებას).</w:t>
            </w:r>
          </w:p>
          <w:p w14:paraId="19982146" w14:textId="77777777" w:rsidR="00F2130F" w:rsidRPr="009D6441" w:rsidRDefault="00F2130F" w:rsidP="00155031">
            <w:pPr>
              <w:pStyle w:val="BodyText"/>
              <w:widowControl w:val="0"/>
              <w:numPr>
                <w:ilvl w:val="0"/>
                <w:numId w:val="6"/>
              </w:numPr>
              <w:tabs>
                <w:tab w:val="left" w:pos="840"/>
              </w:tabs>
              <w:spacing w:before="1" w:line="276" w:lineRule="auto"/>
              <w:ind w:right="137"/>
              <w:rPr>
                <w:rFonts w:ascii="Sylfaen" w:hAnsi="Sylfaen"/>
              </w:rPr>
            </w:pPr>
            <w:r w:rsidRPr="009D6441">
              <w:rPr>
                <w:rFonts w:ascii="Sylfaen" w:hAnsi="Sylfaen" w:cs="Sylfaen"/>
              </w:rPr>
              <w:t xml:space="preserve">იმ დოქტორანტურის საგანმანათლებლო პროგრამების შემთხვევაში, რომელთა დასრულების შემდეგ კურსდამთავრებულებს ენიჭებათ ივ. ჯავახიშვილის სახელობის თბილისის სახელმწიფო უნივერსიტეტის და უცხოეთის უმაღლესი საგანმანათლებლო დაწესებულების დოქტორის აკადემიური ხარისხი. შესაძლებელია არსებობდეს დისერტაციის დაცვის განსხვავებული რეგლამენტი, რომელსაც შეიმუშავებენ მხარეები და ამტკიცებს საუნივერსიტეტო </w:t>
            </w:r>
            <w:r w:rsidRPr="009D6441">
              <w:rPr>
                <w:rFonts w:ascii="Sylfaen" w:hAnsi="Sylfaen" w:cs="Sylfaen"/>
              </w:rPr>
              <w:lastRenderedPageBreak/>
              <w:t>სადისერტაციო საბჭო.</w:t>
            </w:r>
          </w:p>
        </w:tc>
      </w:tr>
    </w:tbl>
    <w:p w14:paraId="19982151" w14:textId="77777777" w:rsidR="00F2130F" w:rsidRDefault="00F2130F" w:rsidP="00F2130F">
      <w:pPr>
        <w:spacing w:line="360" w:lineRule="auto"/>
        <w:rPr>
          <w:rFonts w:ascii="Sylfaen" w:hAnsi="Sylfaen"/>
          <w:lang w:val="ka-GE"/>
        </w:rPr>
      </w:pPr>
    </w:p>
    <w:p w14:paraId="6D20E306" w14:textId="77777777" w:rsidR="00AF7443" w:rsidRDefault="00AF7443" w:rsidP="00F2130F">
      <w:pPr>
        <w:spacing w:line="360" w:lineRule="auto"/>
        <w:rPr>
          <w:rFonts w:ascii="Sylfaen" w:hAnsi="Sylfaen"/>
          <w:lang w:val="ka-GE"/>
        </w:rPr>
      </w:pPr>
    </w:p>
    <w:p w14:paraId="4F820F48" w14:textId="77777777" w:rsidR="00AF7443" w:rsidRDefault="00AF7443" w:rsidP="00F2130F">
      <w:pPr>
        <w:spacing w:line="360" w:lineRule="auto"/>
        <w:rPr>
          <w:rFonts w:ascii="Sylfaen" w:hAnsi="Sylfaen"/>
          <w:lang w:val="ka-GE"/>
        </w:rPr>
      </w:pPr>
    </w:p>
    <w:p w14:paraId="17FB2883" w14:textId="77777777" w:rsidR="00AF7443" w:rsidRDefault="00AF7443" w:rsidP="00F2130F">
      <w:pPr>
        <w:spacing w:line="360" w:lineRule="auto"/>
        <w:rPr>
          <w:rFonts w:ascii="Sylfaen" w:hAnsi="Sylfaen"/>
          <w:lang w:val="ka-GE"/>
        </w:rPr>
      </w:pPr>
    </w:p>
    <w:p w14:paraId="5A159322" w14:textId="77777777" w:rsidR="00AF7443" w:rsidRDefault="00AF7443" w:rsidP="00F2130F">
      <w:pPr>
        <w:spacing w:line="360" w:lineRule="auto"/>
        <w:rPr>
          <w:rFonts w:ascii="Sylfaen" w:hAnsi="Sylfaen"/>
          <w:lang w:val="ka-GE"/>
        </w:rPr>
      </w:pPr>
    </w:p>
    <w:tbl>
      <w:tblPr>
        <w:tblpPr w:leftFromText="180" w:rightFromText="180" w:vertAnchor="text" w:tblpX="-33" w:tblpY="1"/>
        <w:tblOverlap w:val="never"/>
        <w:tblW w:w="10703" w:type="dxa"/>
        <w:tblLayout w:type="fixed"/>
        <w:tblCellMar>
          <w:top w:w="28" w:type="dxa"/>
          <w:left w:w="57" w:type="dxa"/>
          <w:bottom w:w="28" w:type="dxa"/>
          <w:right w:w="57" w:type="dxa"/>
        </w:tblCellMar>
        <w:tblLook w:val="04A0" w:firstRow="1" w:lastRow="0" w:firstColumn="1" w:lastColumn="0" w:noHBand="0" w:noVBand="1"/>
      </w:tblPr>
      <w:tblGrid>
        <w:gridCol w:w="511"/>
        <w:gridCol w:w="565"/>
        <w:gridCol w:w="3988"/>
        <w:gridCol w:w="2093"/>
        <w:gridCol w:w="306"/>
        <w:gridCol w:w="261"/>
        <w:gridCol w:w="293"/>
        <w:gridCol w:w="296"/>
        <w:gridCol w:w="230"/>
        <w:gridCol w:w="383"/>
        <w:gridCol w:w="1768"/>
        <w:gridCol w:w="9"/>
      </w:tblGrid>
      <w:tr w:rsidR="00C04B9E" w14:paraId="1EF507AB" w14:textId="77777777" w:rsidTr="00232CDA">
        <w:trPr>
          <w:trHeight w:val="271"/>
          <w:tblHeader/>
        </w:trPr>
        <w:tc>
          <w:tcPr>
            <w:tcW w:w="511" w:type="dxa"/>
            <w:vMerge w:val="restart"/>
            <w:tcBorders>
              <w:top w:val="single" w:sz="8" w:space="0" w:color="auto"/>
              <w:left w:val="single" w:sz="8" w:space="0" w:color="auto"/>
              <w:bottom w:val="nil"/>
              <w:right w:val="single" w:sz="8" w:space="0" w:color="auto"/>
            </w:tcBorders>
            <w:vAlign w:val="center"/>
          </w:tcPr>
          <w:p w14:paraId="3FE0FBEB" w14:textId="77777777" w:rsidR="00C04B9E" w:rsidRDefault="00C04B9E" w:rsidP="00232CDA">
            <w:pPr>
              <w:jc w:val="center"/>
              <w:rPr>
                <w:rFonts w:ascii="Sylfaen" w:hAnsi="Sylfaen"/>
                <w:b/>
                <w:color w:val="000000"/>
                <w:sz w:val="20"/>
                <w:szCs w:val="20"/>
                <w:lang w:val="ka-GE"/>
              </w:rPr>
            </w:pPr>
          </w:p>
          <w:p w14:paraId="352D43BC" w14:textId="77777777" w:rsidR="00C04B9E" w:rsidRDefault="00C04B9E" w:rsidP="00232CDA">
            <w:pPr>
              <w:jc w:val="center"/>
              <w:rPr>
                <w:rFonts w:ascii="Sylfaen" w:hAnsi="Sylfaen"/>
                <w:color w:val="000000"/>
                <w:sz w:val="20"/>
                <w:szCs w:val="20"/>
                <w:lang w:val="ka-GE"/>
              </w:rPr>
            </w:pPr>
            <w:r>
              <w:rPr>
                <w:rFonts w:ascii="Sylfaen" w:hAnsi="Sylfaen"/>
                <w:b/>
                <w:color w:val="000000"/>
                <w:sz w:val="20"/>
                <w:szCs w:val="20"/>
                <w:lang w:val="ka-GE"/>
              </w:rPr>
              <w:t>№</w:t>
            </w:r>
          </w:p>
          <w:p w14:paraId="248C4336" w14:textId="77777777" w:rsidR="00C04B9E" w:rsidRDefault="00C04B9E" w:rsidP="00232CDA">
            <w:pPr>
              <w:jc w:val="center"/>
              <w:rPr>
                <w:rFonts w:ascii="Sylfaen" w:hAnsi="Sylfaen"/>
                <w:color w:val="000000"/>
                <w:sz w:val="20"/>
                <w:szCs w:val="20"/>
                <w:lang w:val="ka-GE"/>
              </w:rPr>
            </w:pPr>
          </w:p>
        </w:tc>
        <w:tc>
          <w:tcPr>
            <w:tcW w:w="565" w:type="dxa"/>
            <w:vMerge w:val="restart"/>
            <w:tcBorders>
              <w:top w:val="single" w:sz="8" w:space="0" w:color="auto"/>
              <w:left w:val="single" w:sz="8" w:space="0" w:color="auto"/>
              <w:bottom w:val="nil"/>
              <w:right w:val="single" w:sz="8" w:space="0" w:color="auto"/>
            </w:tcBorders>
            <w:vAlign w:val="center"/>
            <w:hideMark/>
          </w:tcPr>
          <w:p w14:paraId="33FB4622" w14:textId="77777777" w:rsidR="00C04B9E" w:rsidRDefault="00C04B9E" w:rsidP="00232CDA">
            <w:pPr>
              <w:rPr>
                <w:rFonts w:ascii="Sylfaen" w:hAnsi="Sylfaen"/>
                <w:color w:val="000000"/>
                <w:sz w:val="20"/>
                <w:szCs w:val="20"/>
                <w:lang w:val="ka-GE"/>
              </w:rPr>
            </w:pPr>
            <w:r>
              <w:rPr>
                <w:rFonts w:ascii="Sylfaen" w:hAnsi="Sylfaen"/>
                <w:b/>
                <w:color w:val="000000"/>
                <w:sz w:val="20"/>
                <w:szCs w:val="20"/>
                <w:lang w:val="ka-GE"/>
              </w:rPr>
              <w:t>კოდი</w:t>
            </w:r>
          </w:p>
        </w:tc>
        <w:tc>
          <w:tcPr>
            <w:tcW w:w="3989" w:type="dxa"/>
            <w:vMerge w:val="restart"/>
            <w:tcBorders>
              <w:top w:val="single" w:sz="8" w:space="0" w:color="auto"/>
              <w:left w:val="single" w:sz="8" w:space="0" w:color="auto"/>
              <w:bottom w:val="nil"/>
              <w:right w:val="single" w:sz="8" w:space="0" w:color="auto"/>
            </w:tcBorders>
          </w:tcPr>
          <w:p w14:paraId="49BE662F" w14:textId="77777777" w:rsidR="00C04B9E" w:rsidRDefault="00C04B9E" w:rsidP="00232CDA">
            <w:pPr>
              <w:jc w:val="center"/>
              <w:rPr>
                <w:rFonts w:ascii="Sylfaen" w:hAnsi="Sylfaen"/>
                <w:b/>
                <w:color w:val="000000"/>
                <w:sz w:val="20"/>
                <w:szCs w:val="20"/>
                <w:lang w:val="ka-GE"/>
              </w:rPr>
            </w:pPr>
          </w:p>
          <w:p w14:paraId="2862FF21" w14:textId="77777777" w:rsidR="00C04B9E" w:rsidRDefault="00C04B9E" w:rsidP="00232CDA">
            <w:pPr>
              <w:jc w:val="center"/>
              <w:rPr>
                <w:rFonts w:ascii="Sylfaen" w:hAnsi="Sylfaen"/>
                <w:b/>
                <w:color w:val="000000"/>
                <w:sz w:val="20"/>
                <w:szCs w:val="20"/>
                <w:lang w:val="ka-GE"/>
              </w:rPr>
            </w:pPr>
          </w:p>
          <w:p w14:paraId="78E25799" w14:textId="77777777" w:rsidR="00C04B9E" w:rsidRDefault="00C04B9E" w:rsidP="00232CDA">
            <w:pPr>
              <w:jc w:val="center"/>
              <w:rPr>
                <w:rFonts w:ascii="Sylfaen" w:hAnsi="Sylfaen"/>
                <w:b/>
                <w:color w:val="000000"/>
                <w:sz w:val="20"/>
                <w:szCs w:val="20"/>
                <w:lang w:val="ka-GE"/>
              </w:rPr>
            </w:pPr>
          </w:p>
          <w:p w14:paraId="1E4774C8" w14:textId="77777777" w:rsidR="00C04B9E" w:rsidRDefault="00C04B9E" w:rsidP="00232CDA">
            <w:pPr>
              <w:jc w:val="center"/>
              <w:rPr>
                <w:rFonts w:ascii="Sylfaen" w:hAnsi="Sylfaen"/>
                <w:b/>
                <w:color w:val="000000"/>
                <w:sz w:val="20"/>
                <w:szCs w:val="20"/>
                <w:lang w:val="ka-GE"/>
              </w:rPr>
            </w:pPr>
            <w:r>
              <w:rPr>
                <w:rFonts w:ascii="Sylfaen" w:hAnsi="Sylfaen"/>
                <w:b/>
                <w:color w:val="000000"/>
                <w:sz w:val="20"/>
                <w:szCs w:val="20"/>
                <w:lang w:val="ka-GE"/>
              </w:rPr>
              <w:t>სასწავლო კურსის დასახელება</w:t>
            </w:r>
          </w:p>
          <w:p w14:paraId="3657DB39" w14:textId="77777777" w:rsidR="00C04B9E" w:rsidRDefault="00C04B9E" w:rsidP="00232CDA">
            <w:pPr>
              <w:jc w:val="center"/>
              <w:rPr>
                <w:rFonts w:ascii="Sylfaen" w:hAnsi="Sylfaen"/>
                <w:b/>
                <w:color w:val="000000"/>
                <w:sz w:val="20"/>
                <w:szCs w:val="20"/>
                <w:lang w:val="ka-GE"/>
              </w:rPr>
            </w:pPr>
          </w:p>
          <w:p w14:paraId="6381E6E2" w14:textId="77777777" w:rsidR="00C04B9E" w:rsidRDefault="00C04B9E" w:rsidP="00232CDA">
            <w:pPr>
              <w:jc w:val="center"/>
              <w:rPr>
                <w:rFonts w:ascii="Sylfaen" w:hAnsi="Sylfaen"/>
                <w:b/>
                <w:color w:val="000000"/>
                <w:sz w:val="20"/>
                <w:szCs w:val="20"/>
                <w:lang w:val="ka-GE"/>
              </w:rPr>
            </w:pPr>
          </w:p>
        </w:tc>
        <w:tc>
          <w:tcPr>
            <w:tcW w:w="2093" w:type="dxa"/>
            <w:vMerge w:val="restart"/>
            <w:tcBorders>
              <w:top w:val="single" w:sz="8" w:space="0" w:color="auto"/>
              <w:left w:val="single" w:sz="8" w:space="0" w:color="auto"/>
              <w:bottom w:val="nil"/>
              <w:right w:val="single" w:sz="8" w:space="0" w:color="auto"/>
            </w:tcBorders>
            <w:vAlign w:val="center"/>
          </w:tcPr>
          <w:p w14:paraId="09834964" w14:textId="77777777" w:rsidR="00C04B9E" w:rsidRDefault="00C04B9E" w:rsidP="00232CDA">
            <w:pPr>
              <w:jc w:val="both"/>
              <w:rPr>
                <w:rFonts w:ascii="Sylfaen" w:hAnsi="Sylfaen"/>
                <w:b/>
                <w:color w:val="000000"/>
                <w:sz w:val="20"/>
                <w:szCs w:val="20"/>
                <w:lang w:val="ka-GE"/>
              </w:rPr>
            </w:pPr>
            <w:r>
              <w:rPr>
                <w:rFonts w:ascii="Sylfaen" w:hAnsi="Sylfaen"/>
                <w:b/>
                <w:color w:val="000000"/>
                <w:sz w:val="20"/>
                <w:szCs w:val="20"/>
                <w:lang w:val="ka-GE"/>
              </w:rPr>
              <w:t xml:space="preserve"> სასწავლო კურსზე</w:t>
            </w:r>
          </w:p>
          <w:p w14:paraId="0CA33A47" w14:textId="77777777" w:rsidR="00C04B9E" w:rsidRDefault="00C04B9E" w:rsidP="00232CDA">
            <w:pPr>
              <w:jc w:val="both"/>
              <w:rPr>
                <w:rFonts w:ascii="Sylfaen" w:hAnsi="Sylfaen"/>
                <w:b/>
                <w:color w:val="000000"/>
                <w:sz w:val="20"/>
                <w:szCs w:val="20"/>
                <w:lang w:val="ka-GE"/>
              </w:rPr>
            </w:pPr>
            <w:r>
              <w:rPr>
                <w:rFonts w:ascii="Sylfaen" w:hAnsi="Sylfaen"/>
                <w:b/>
                <w:color w:val="000000"/>
                <w:sz w:val="20"/>
                <w:szCs w:val="20"/>
                <w:lang w:val="ka-GE"/>
              </w:rPr>
              <w:t>დაშვების წინაპირობა</w:t>
            </w:r>
          </w:p>
          <w:p w14:paraId="6CFF6B11" w14:textId="77777777" w:rsidR="00C04B9E" w:rsidRDefault="00C04B9E" w:rsidP="00232CDA">
            <w:pPr>
              <w:jc w:val="center"/>
              <w:rPr>
                <w:rFonts w:ascii="Sylfaen" w:eastAsia="Batang" w:hAnsi="Sylfaen"/>
                <w:b/>
                <w:color w:val="000000"/>
                <w:sz w:val="20"/>
                <w:szCs w:val="20"/>
                <w:lang w:val="ka-GE"/>
              </w:rPr>
            </w:pPr>
          </w:p>
        </w:tc>
        <w:tc>
          <w:tcPr>
            <w:tcW w:w="1769" w:type="dxa"/>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14:paraId="1DBB4AA3" w14:textId="77777777" w:rsidR="00C04B9E" w:rsidRDefault="00C04B9E" w:rsidP="00232CDA">
            <w:pPr>
              <w:jc w:val="center"/>
              <w:rPr>
                <w:rFonts w:ascii="Sylfaen" w:hAnsi="Sylfaen"/>
                <w:b/>
                <w:color w:val="000000"/>
                <w:sz w:val="20"/>
                <w:szCs w:val="20"/>
                <w:lang w:val="ka-GE"/>
              </w:rPr>
            </w:pPr>
            <w:r>
              <w:rPr>
                <w:rFonts w:ascii="Sylfaen" w:eastAsia="Batang" w:hAnsi="Sylfaen"/>
                <w:b/>
                <w:color w:val="000000"/>
                <w:sz w:val="20"/>
                <w:szCs w:val="20"/>
                <w:lang w:val="ka-GE"/>
              </w:rPr>
              <w:t>ECTS კრედიტი</w:t>
            </w:r>
          </w:p>
        </w:tc>
        <w:tc>
          <w:tcPr>
            <w:tcW w:w="1776" w:type="dxa"/>
            <w:gridSpan w:val="2"/>
            <w:vMerge w:val="restart"/>
            <w:tcBorders>
              <w:top w:val="single" w:sz="8" w:space="0" w:color="auto"/>
              <w:left w:val="single" w:sz="8" w:space="0" w:color="auto"/>
              <w:bottom w:val="single" w:sz="8" w:space="0" w:color="auto"/>
              <w:right w:val="single" w:sz="8" w:space="0" w:color="auto"/>
            </w:tcBorders>
            <w:shd w:val="clear" w:color="auto" w:fill="FFFFFF"/>
            <w:hideMark/>
          </w:tcPr>
          <w:p w14:paraId="352B1294" w14:textId="77777777" w:rsidR="00C04B9E" w:rsidRDefault="00C04B9E" w:rsidP="00232CDA">
            <w:pPr>
              <w:jc w:val="center"/>
              <w:rPr>
                <w:rFonts w:ascii="Sylfaen" w:hAnsi="Sylfaen"/>
                <w:b/>
                <w:sz w:val="20"/>
                <w:szCs w:val="20"/>
                <w:lang w:val="ka-GE"/>
              </w:rPr>
            </w:pPr>
            <w:r>
              <w:rPr>
                <w:rFonts w:ascii="Sylfaen" w:hAnsi="Sylfaen"/>
                <w:b/>
                <w:sz w:val="20"/>
                <w:szCs w:val="20"/>
                <w:lang w:val="ka-GE"/>
              </w:rPr>
              <w:t>ლექტორი /</w:t>
            </w:r>
          </w:p>
          <w:p w14:paraId="5074768E" w14:textId="77777777" w:rsidR="00C04B9E" w:rsidRDefault="00C04B9E" w:rsidP="00232CDA">
            <w:pPr>
              <w:jc w:val="center"/>
              <w:rPr>
                <w:rFonts w:ascii="Sylfaen" w:eastAsia="Batang" w:hAnsi="Sylfaen"/>
                <w:b/>
                <w:color w:val="000000"/>
                <w:sz w:val="20"/>
                <w:szCs w:val="20"/>
                <w:lang w:val="ka-GE"/>
              </w:rPr>
            </w:pPr>
            <w:r>
              <w:rPr>
                <w:rFonts w:ascii="Sylfaen" w:hAnsi="Sylfaen"/>
                <w:b/>
                <w:sz w:val="20"/>
                <w:szCs w:val="20"/>
                <w:lang w:val="ka-GE"/>
              </w:rPr>
              <w:t>ლექტორები</w:t>
            </w:r>
          </w:p>
        </w:tc>
      </w:tr>
      <w:tr w:rsidR="00C04B9E" w14:paraId="2F68305B" w14:textId="77777777" w:rsidTr="00232CDA">
        <w:trPr>
          <w:trHeight w:val="392"/>
          <w:tblHeader/>
        </w:trPr>
        <w:tc>
          <w:tcPr>
            <w:tcW w:w="511" w:type="dxa"/>
            <w:vMerge/>
            <w:tcBorders>
              <w:top w:val="single" w:sz="8" w:space="0" w:color="auto"/>
              <w:left w:val="single" w:sz="8" w:space="0" w:color="auto"/>
              <w:bottom w:val="nil"/>
              <w:right w:val="single" w:sz="8" w:space="0" w:color="auto"/>
            </w:tcBorders>
            <w:vAlign w:val="center"/>
            <w:hideMark/>
          </w:tcPr>
          <w:p w14:paraId="3933FC0B" w14:textId="77777777" w:rsidR="00C04B9E" w:rsidRDefault="00C04B9E" w:rsidP="00232CDA">
            <w:pPr>
              <w:rPr>
                <w:rFonts w:ascii="Sylfaen" w:hAnsi="Sylfaen"/>
                <w:color w:val="000000"/>
                <w:sz w:val="20"/>
                <w:szCs w:val="20"/>
                <w:lang w:val="ka-GE"/>
              </w:rPr>
            </w:pPr>
          </w:p>
        </w:tc>
        <w:tc>
          <w:tcPr>
            <w:tcW w:w="565" w:type="dxa"/>
            <w:vMerge/>
            <w:tcBorders>
              <w:top w:val="single" w:sz="8" w:space="0" w:color="auto"/>
              <w:left w:val="single" w:sz="8" w:space="0" w:color="auto"/>
              <w:bottom w:val="nil"/>
              <w:right w:val="single" w:sz="8" w:space="0" w:color="auto"/>
            </w:tcBorders>
            <w:vAlign w:val="center"/>
            <w:hideMark/>
          </w:tcPr>
          <w:p w14:paraId="1A59126E" w14:textId="77777777" w:rsidR="00C04B9E" w:rsidRDefault="00C04B9E" w:rsidP="00232CDA">
            <w:pPr>
              <w:rPr>
                <w:rFonts w:ascii="Sylfaen" w:hAnsi="Sylfaen"/>
                <w:color w:val="000000"/>
                <w:sz w:val="20"/>
                <w:szCs w:val="20"/>
                <w:lang w:val="ka-GE"/>
              </w:rPr>
            </w:pPr>
          </w:p>
        </w:tc>
        <w:tc>
          <w:tcPr>
            <w:tcW w:w="3989" w:type="dxa"/>
            <w:vMerge/>
            <w:tcBorders>
              <w:top w:val="single" w:sz="8" w:space="0" w:color="auto"/>
              <w:left w:val="single" w:sz="8" w:space="0" w:color="auto"/>
              <w:bottom w:val="nil"/>
              <w:right w:val="single" w:sz="8" w:space="0" w:color="auto"/>
            </w:tcBorders>
            <w:vAlign w:val="center"/>
            <w:hideMark/>
          </w:tcPr>
          <w:p w14:paraId="6624D708" w14:textId="77777777" w:rsidR="00C04B9E" w:rsidRDefault="00C04B9E" w:rsidP="00232CDA">
            <w:pPr>
              <w:rPr>
                <w:rFonts w:ascii="Sylfaen" w:hAnsi="Sylfaen"/>
                <w:b/>
                <w:color w:val="000000"/>
                <w:sz w:val="20"/>
                <w:szCs w:val="20"/>
                <w:lang w:val="ka-GE"/>
              </w:rPr>
            </w:pPr>
          </w:p>
        </w:tc>
        <w:tc>
          <w:tcPr>
            <w:tcW w:w="2093" w:type="dxa"/>
            <w:vMerge/>
            <w:tcBorders>
              <w:top w:val="single" w:sz="8" w:space="0" w:color="auto"/>
              <w:left w:val="single" w:sz="8" w:space="0" w:color="auto"/>
              <w:bottom w:val="nil"/>
              <w:right w:val="single" w:sz="8" w:space="0" w:color="auto"/>
            </w:tcBorders>
            <w:vAlign w:val="center"/>
            <w:hideMark/>
          </w:tcPr>
          <w:p w14:paraId="2E5A3C47" w14:textId="77777777" w:rsidR="00C04B9E" w:rsidRDefault="00C04B9E" w:rsidP="00232CDA">
            <w:pPr>
              <w:rPr>
                <w:rFonts w:ascii="Sylfaen" w:eastAsia="Batang" w:hAnsi="Sylfaen"/>
                <w:b/>
                <w:color w:val="000000"/>
                <w:sz w:val="20"/>
                <w:szCs w:val="20"/>
                <w:lang w:val="ka-GE"/>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56C7389F" w14:textId="77777777" w:rsidR="00C04B9E" w:rsidRDefault="00C04B9E" w:rsidP="00232CDA">
            <w:pPr>
              <w:jc w:val="center"/>
              <w:rPr>
                <w:rFonts w:ascii="Sylfaen" w:eastAsia="Batang" w:hAnsi="Sylfaen"/>
                <w:b/>
                <w:color w:val="000000"/>
                <w:sz w:val="20"/>
                <w:szCs w:val="20"/>
                <w:lang w:val="ka-GE"/>
              </w:rPr>
            </w:pPr>
            <w:r>
              <w:rPr>
                <w:rFonts w:ascii="Sylfaen" w:eastAsia="Batang" w:hAnsi="Sylfaen"/>
                <w:b/>
                <w:color w:val="000000"/>
                <w:sz w:val="20"/>
                <w:szCs w:val="20"/>
                <w:lang w:val="ka-GE"/>
              </w:rPr>
              <w:t>I</w:t>
            </w:r>
          </w:p>
          <w:p w14:paraId="33D41AE2" w14:textId="77777777" w:rsidR="00C04B9E" w:rsidRDefault="00C04B9E" w:rsidP="00232CDA">
            <w:pPr>
              <w:jc w:val="center"/>
              <w:rPr>
                <w:rFonts w:ascii="Sylfaen" w:eastAsia="Batang" w:hAnsi="Sylfaen"/>
                <w:b/>
                <w:color w:val="000000"/>
                <w:sz w:val="20"/>
                <w:szCs w:val="20"/>
                <w:lang w:val="ka-GE"/>
              </w:rPr>
            </w:pPr>
            <w:r>
              <w:rPr>
                <w:rFonts w:ascii="Sylfaen" w:eastAsia="Batang" w:hAnsi="Sylfaen" w:cs="Sylfaen"/>
                <w:b/>
                <w:color w:val="000000"/>
                <w:sz w:val="20"/>
                <w:szCs w:val="20"/>
                <w:lang w:val="ka-GE"/>
              </w:rPr>
              <w:t>წელი</w:t>
            </w:r>
          </w:p>
        </w:tc>
        <w:tc>
          <w:tcPr>
            <w:tcW w:w="589"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B1811E3" w14:textId="77777777" w:rsidR="00C04B9E" w:rsidRDefault="00C04B9E" w:rsidP="00232CDA">
            <w:pPr>
              <w:jc w:val="center"/>
              <w:rPr>
                <w:rFonts w:ascii="Sylfaen" w:eastAsia="Batang" w:hAnsi="Sylfaen"/>
                <w:b/>
                <w:color w:val="000000"/>
                <w:sz w:val="20"/>
                <w:szCs w:val="20"/>
                <w:lang w:val="ka-GE"/>
              </w:rPr>
            </w:pPr>
            <w:r>
              <w:rPr>
                <w:rFonts w:ascii="Sylfaen" w:eastAsia="Batang" w:hAnsi="Sylfaen"/>
                <w:b/>
                <w:color w:val="000000"/>
                <w:sz w:val="20"/>
                <w:szCs w:val="20"/>
                <w:lang w:val="ka-GE"/>
              </w:rPr>
              <w:t xml:space="preserve">II </w:t>
            </w:r>
          </w:p>
          <w:p w14:paraId="15731DBD" w14:textId="77777777" w:rsidR="00C04B9E" w:rsidRDefault="00C04B9E" w:rsidP="00232CDA">
            <w:pPr>
              <w:jc w:val="center"/>
              <w:rPr>
                <w:rFonts w:ascii="Sylfaen" w:eastAsia="Batang" w:hAnsi="Sylfaen"/>
                <w:b/>
                <w:color w:val="000000"/>
                <w:sz w:val="20"/>
                <w:szCs w:val="20"/>
                <w:lang w:val="ka-GE"/>
              </w:rPr>
            </w:pPr>
            <w:r>
              <w:rPr>
                <w:rFonts w:ascii="Sylfaen" w:eastAsia="Batang" w:hAnsi="Sylfaen"/>
                <w:b/>
                <w:color w:val="000000"/>
                <w:sz w:val="20"/>
                <w:szCs w:val="20"/>
                <w:lang w:val="ka-GE"/>
              </w:rPr>
              <w:t>წელი</w:t>
            </w:r>
          </w:p>
        </w:tc>
        <w:tc>
          <w:tcPr>
            <w:tcW w:w="612"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C48A144" w14:textId="77777777" w:rsidR="00C04B9E" w:rsidRDefault="00C04B9E" w:rsidP="00232CDA">
            <w:pPr>
              <w:jc w:val="center"/>
              <w:rPr>
                <w:rFonts w:ascii="Sylfaen" w:eastAsia="Batang" w:hAnsi="Sylfaen"/>
                <w:b/>
                <w:color w:val="000000"/>
                <w:sz w:val="20"/>
                <w:szCs w:val="20"/>
              </w:rPr>
            </w:pPr>
            <w:r>
              <w:rPr>
                <w:rFonts w:ascii="Sylfaen" w:eastAsia="Batang" w:hAnsi="Sylfaen"/>
                <w:b/>
                <w:color w:val="000000"/>
                <w:sz w:val="20"/>
                <w:szCs w:val="20"/>
                <w:lang w:val="ka-GE"/>
              </w:rPr>
              <w:t>II</w:t>
            </w:r>
            <w:r>
              <w:rPr>
                <w:rFonts w:ascii="Sylfaen" w:eastAsia="Batang" w:hAnsi="Sylfaen"/>
                <w:b/>
                <w:color w:val="000000"/>
                <w:sz w:val="20"/>
                <w:szCs w:val="20"/>
              </w:rPr>
              <w:t>I</w:t>
            </w:r>
          </w:p>
          <w:p w14:paraId="095FA418" w14:textId="77777777" w:rsidR="00C04B9E" w:rsidRDefault="00C04B9E" w:rsidP="00232CDA">
            <w:pPr>
              <w:jc w:val="center"/>
              <w:rPr>
                <w:rFonts w:ascii="Sylfaen" w:eastAsia="Batang" w:hAnsi="Sylfaen"/>
                <w:b/>
                <w:color w:val="000000"/>
                <w:sz w:val="20"/>
                <w:szCs w:val="20"/>
                <w:lang w:val="ka-GE"/>
              </w:rPr>
            </w:pPr>
            <w:r>
              <w:rPr>
                <w:rFonts w:ascii="Sylfaen" w:eastAsia="Batang" w:hAnsi="Sylfaen"/>
                <w:b/>
                <w:color w:val="000000"/>
                <w:sz w:val="20"/>
                <w:szCs w:val="20"/>
                <w:lang w:val="ka-GE"/>
              </w:rPr>
              <w:t>წელი</w:t>
            </w:r>
          </w:p>
        </w:tc>
        <w:tc>
          <w:tcPr>
            <w:tcW w:w="1776" w:type="dxa"/>
            <w:gridSpan w:val="2"/>
            <w:vMerge/>
            <w:tcBorders>
              <w:top w:val="single" w:sz="8" w:space="0" w:color="auto"/>
              <w:left w:val="single" w:sz="8" w:space="0" w:color="auto"/>
              <w:bottom w:val="single" w:sz="8" w:space="0" w:color="auto"/>
              <w:right w:val="single" w:sz="8" w:space="0" w:color="auto"/>
            </w:tcBorders>
            <w:vAlign w:val="center"/>
            <w:hideMark/>
          </w:tcPr>
          <w:p w14:paraId="3526DFE5" w14:textId="77777777" w:rsidR="00C04B9E" w:rsidRDefault="00C04B9E" w:rsidP="00232CDA">
            <w:pPr>
              <w:rPr>
                <w:rFonts w:ascii="Sylfaen" w:eastAsia="Batang" w:hAnsi="Sylfaen"/>
                <w:b/>
                <w:color w:val="000000"/>
                <w:sz w:val="20"/>
                <w:szCs w:val="20"/>
                <w:lang w:val="ka-GE"/>
              </w:rPr>
            </w:pPr>
          </w:p>
        </w:tc>
      </w:tr>
      <w:tr w:rsidR="00C04B9E" w14:paraId="46965CAE" w14:textId="77777777" w:rsidTr="00232CDA">
        <w:trPr>
          <w:trHeight w:val="222"/>
          <w:tblHeader/>
        </w:trPr>
        <w:tc>
          <w:tcPr>
            <w:tcW w:w="511" w:type="dxa"/>
            <w:vMerge/>
            <w:tcBorders>
              <w:top w:val="single" w:sz="8" w:space="0" w:color="auto"/>
              <w:left w:val="single" w:sz="8" w:space="0" w:color="auto"/>
              <w:bottom w:val="nil"/>
              <w:right w:val="single" w:sz="8" w:space="0" w:color="auto"/>
            </w:tcBorders>
            <w:vAlign w:val="center"/>
            <w:hideMark/>
          </w:tcPr>
          <w:p w14:paraId="4B13D692" w14:textId="77777777" w:rsidR="00C04B9E" w:rsidRDefault="00C04B9E" w:rsidP="00232CDA">
            <w:pPr>
              <w:rPr>
                <w:rFonts w:ascii="Sylfaen" w:hAnsi="Sylfaen"/>
                <w:color w:val="000000"/>
                <w:sz w:val="20"/>
                <w:szCs w:val="20"/>
                <w:lang w:val="ka-GE"/>
              </w:rPr>
            </w:pPr>
          </w:p>
        </w:tc>
        <w:tc>
          <w:tcPr>
            <w:tcW w:w="565" w:type="dxa"/>
            <w:vMerge/>
            <w:tcBorders>
              <w:top w:val="single" w:sz="8" w:space="0" w:color="auto"/>
              <w:left w:val="single" w:sz="8" w:space="0" w:color="auto"/>
              <w:bottom w:val="nil"/>
              <w:right w:val="single" w:sz="8" w:space="0" w:color="auto"/>
            </w:tcBorders>
            <w:vAlign w:val="center"/>
            <w:hideMark/>
          </w:tcPr>
          <w:p w14:paraId="531B6BC4" w14:textId="77777777" w:rsidR="00C04B9E" w:rsidRDefault="00C04B9E" w:rsidP="00232CDA">
            <w:pPr>
              <w:rPr>
                <w:rFonts w:ascii="Sylfaen" w:hAnsi="Sylfaen"/>
                <w:color w:val="000000"/>
                <w:sz w:val="20"/>
                <w:szCs w:val="20"/>
                <w:lang w:val="ka-GE"/>
              </w:rPr>
            </w:pPr>
          </w:p>
        </w:tc>
        <w:tc>
          <w:tcPr>
            <w:tcW w:w="3989" w:type="dxa"/>
            <w:vMerge/>
            <w:tcBorders>
              <w:top w:val="single" w:sz="8" w:space="0" w:color="auto"/>
              <w:left w:val="single" w:sz="8" w:space="0" w:color="auto"/>
              <w:bottom w:val="nil"/>
              <w:right w:val="single" w:sz="8" w:space="0" w:color="auto"/>
            </w:tcBorders>
            <w:vAlign w:val="center"/>
            <w:hideMark/>
          </w:tcPr>
          <w:p w14:paraId="5E02180A" w14:textId="77777777" w:rsidR="00C04B9E" w:rsidRDefault="00C04B9E" w:rsidP="00232CDA">
            <w:pPr>
              <w:rPr>
                <w:rFonts w:ascii="Sylfaen" w:hAnsi="Sylfaen"/>
                <w:b/>
                <w:color w:val="000000"/>
                <w:sz w:val="20"/>
                <w:szCs w:val="20"/>
                <w:lang w:val="ka-GE"/>
              </w:rPr>
            </w:pPr>
          </w:p>
        </w:tc>
        <w:tc>
          <w:tcPr>
            <w:tcW w:w="2093" w:type="dxa"/>
            <w:vMerge/>
            <w:tcBorders>
              <w:top w:val="single" w:sz="8" w:space="0" w:color="auto"/>
              <w:left w:val="single" w:sz="8" w:space="0" w:color="auto"/>
              <w:bottom w:val="nil"/>
              <w:right w:val="single" w:sz="8" w:space="0" w:color="auto"/>
            </w:tcBorders>
            <w:vAlign w:val="center"/>
            <w:hideMark/>
          </w:tcPr>
          <w:p w14:paraId="11612FAC" w14:textId="77777777" w:rsidR="00C04B9E" w:rsidRDefault="00C04B9E" w:rsidP="00232CDA">
            <w:pPr>
              <w:rPr>
                <w:rFonts w:ascii="Sylfaen" w:eastAsia="Batang" w:hAnsi="Sylfaen"/>
                <w:b/>
                <w:color w:val="000000"/>
                <w:sz w:val="20"/>
                <w:szCs w:val="20"/>
                <w:lang w:val="ka-GE"/>
              </w:rPr>
            </w:pPr>
          </w:p>
        </w:tc>
        <w:tc>
          <w:tcPr>
            <w:tcW w:w="1769" w:type="dxa"/>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14:paraId="586E8C82" w14:textId="77777777" w:rsidR="00C04B9E" w:rsidRDefault="00C04B9E" w:rsidP="00232CDA">
            <w:pPr>
              <w:jc w:val="center"/>
              <w:rPr>
                <w:rFonts w:ascii="Sylfaen" w:hAnsi="Sylfaen"/>
                <w:b/>
                <w:color w:val="000000"/>
                <w:sz w:val="20"/>
                <w:szCs w:val="20"/>
                <w:lang w:val="ka-GE"/>
              </w:rPr>
            </w:pPr>
            <w:r>
              <w:rPr>
                <w:rFonts w:ascii="Sylfaen" w:eastAsia="Batang" w:hAnsi="Sylfaen"/>
                <w:b/>
                <w:color w:val="000000"/>
                <w:sz w:val="20"/>
                <w:szCs w:val="20"/>
                <w:lang w:val="ka-GE"/>
              </w:rPr>
              <w:t>სემესტრი</w:t>
            </w:r>
          </w:p>
        </w:tc>
        <w:tc>
          <w:tcPr>
            <w:tcW w:w="1776" w:type="dxa"/>
            <w:gridSpan w:val="2"/>
            <w:vMerge/>
            <w:tcBorders>
              <w:top w:val="single" w:sz="8" w:space="0" w:color="auto"/>
              <w:left w:val="single" w:sz="8" w:space="0" w:color="auto"/>
              <w:bottom w:val="single" w:sz="8" w:space="0" w:color="auto"/>
              <w:right w:val="single" w:sz="8" w:space="0" w:color="auto"/>
            </w:tcBorders>
            <w:vAlign w:val="center"/>
            <w:hideMark/>
          </w:tcPr>
          <w:p w14:paraId="24114BD1" w14:textId="77777777" w:rsidR="00C04B9E" w:rsidRDefault="00C04B9E" w:rsidP="00232CDA">
            <w:pPr>
              <w:rPr>
                <w:rFonts w:ascii="Sylfaen" w:eastAsia="Batang" w:hAnsi="Sylfaen"/>
                <w:b/>
                <w:color w:val="000000"/>
                <w:sz w:val="20"/>
                <w:szCs w:val="20"/>
                <w:lang w:val="ka-GE"/>
              </w:rPr>
            </w:pPr>
          </w:p>
        </w:tc>
      </w:tr>
      <w:tr w:rsidR="00C04B9E" w14:paraId="6A16BEBC" w14:textId="77777777" w:rsidTr="00232CDA">
        <w:trPr>
          <w:gridAfter w:val="1"/>
          <w:wAfter w:w="9" w:type="dxa"/>
          <w:trHeight w:val="313"/>
          <w:tblHeader/>
        </w:trPr>
        <w:tc>
          <w:tcPr>
            <w:tcW w:w="511" w:type="dxa"/>
            <w:vMerge/>
            <w:tcBorders>
              <w:top w:val="single" w:sz="8" w:space="0" w:color="auto"/>
              <w:left w:val="single" w:sz="8" w:space="0" w:color="auto"/>
              <w:bottom w:val="nil"/>
              <w:right w:val="single" w:sz="8" w:space="0" w:color="auto"/>
            </w:tcBorders>
            <w:vAlign w:val="center"/>
            <w:hideMark/>
          </w:tcPr>
          <w:p w14:paraId="116E4B31" w14:textId="77777777" w:rsidR="00C04B9E" w:rsidRDefault="00C04B9E" w:rsidP="00232CDA">
            <w:pPr>
              <w:rPr>
                <w:rFonts w:ascii="Sylfaen" w:hAnsi="Sylfaen"/>
                <w:color w:val="000000"/>
                <w:sz w:val="20"/>
                <w:szCs w:val="20"/>
                <w:lang w:val="ka-GE"/>
              </w:rPr>
            </w:pPr>
          </w:p>
        </w:tc>
        <w:tc>
          <w:tcPr>
            <w:tcW w:w="565" w:type="dxa"/>
            <w:vMerge/>
            <w:tcBorders>
              <w:top w:val="single" w:sz="8" w:space="0" w:color="auto"/>
              <w:left w:val="single" w:sz="8" w:space="0" w:color="auto"/>
              <w:bottom w:val="nil"/>
              <w:right w:val="single" w:sz="8" w:space="0" w:color="auto"/>
            </w:tcBorders>
            <w:vAlign w:val="center"/>
            <w:hideMark/>
          </w:tcPr>
          <w:p w14:paraId="4F475152" w14:textId="77777777" w:rsidR="00C04B9E" w:rsidRDefault="00C04B9E" w:rsidP="00232CDA">
            <w:pPr>
              <w:rPr>
                <w:rFonts w:ascii="Sylfaen" w:hAnsi="Sylfaen"/>
                <w:color w:val="000000"/>
                <w:sz w:val="20"/>
                <w:szCs w:val="20"/>
                <w:lang w:val="ka-GE"/>
              </w:rPr>
            </w:pPr>
          </w:p>
        </w:tc>
        <w:tc>
          <w:tcPr>
            <w:tcW w:w="3989" w:type="dxa"/>
            <w:vMerge/>
            <w:tcBorders>
              <w:top w:val="single" w:sz="8" w:space="0" w:color="auto"/>
              <w:left w:val="single" w:sz="8" w:space="0" w:color="auto"/>
              <w:bottom w:val="nil"/>
              <w:right w:val="single" w:sz="8" w:space="0" w:color="auto"/>
            </w:tcBorders>
            <w:vAlign w:val="center"/>
            <w:hideMark/>
          </w:tcPr>
          <w:p w14:paraId="7E078B4E" w14:textId="77777777" w:rsidR="00C04B9E" w:rsidRDefault="00C04B9E" w:rsidP="00232CDA">
            <w:pPr>
              <w:rPr>
                <w:rFonts w:ascii="Sylfaen" w:hAnsi="Sylfaen"/>
                <w:b/>
                <w:color w:val="000000"/>
                <w:sz w:val="20"/>
                <w:szCs w:val="20"/>
                <w:lang w:val="ka-GE"/>
              </w:rPr>
            </w:pPr>
          </w:p>
        </w:tc>
        <w:tc>
          <w:tcPr>
            <w:tcW w:w="2093" w:type="dxa"/>
            <w:vMerge/>
            <w:tcBorders>
              <w:top w:val="single" w:sz="8" w:space="0" w:color="auto"/>
              <w:left w:val="single" w:sz="8" w:space="0" w:color="auto"/>
              <w:bottom w:val="nil"/>
              <w:right w:val="single" w:sz="8" w:space="0" w:color="auto"/>
            </w:tcBorders>
            <w:vAlign w:val="center"/>
            <w:hideMark/>
          </w:tcPr>
          <w:p w14:paraId="02782B59" w14:textId="77777777" w:rsidR="00C04B9E" w:rsidRDefault="00C04B9E" w:rsidP="00232CDA">
            <w:pPr>
              <w:rPr>
                <w:rFonts w:ascii="Sylfaen" w:eastAsia="Batang" w:hAnsi="Sylfaen"/>
                <w:b/>
                <w:color w:val="000000"/>
                <w:sz w:val="20"/>
                <w:szCs w:val="20"/>
                <w:lang w:val="ka-GE"/>
              </w:rPr>
            </w:pPr>
          </w:p>
        </w:tc>
        <w:tc>
          <w:tcPr>
            <w:tcW w:w="306" w:type="dxa"/>
            <w:tcBorders>
              <w:top w:val="single" w:sz="8" w:space="0" w:color="auto"/>
              <w:left w:val="single" w:sz="8" w:space="0" w:color="auto"/>
              <w:bottom w:val="nil"/>
              <w:right w:val="single" w:sz="8" w:space="0" w:color="auto"/>
            </w:tcBorders>
            <w:shd w:val="clear" w:color="auto" w:fill="FFFFFF"/>
            <w:vAlign w:val="bottom"/>
            <w:hideMark/>
          </w:tcPr>
          <w:p w14:paraId="57239A1F" w14:textId="77777777" w:rsidR="00C04B9E" w:rsidRDefault="00C04B9E" w:rsidP="00232CDA">
            <w:pPr>
              <w:jc w:val="center"/>
              <w:rPr>
                <w:rFonts w:ascii="Sylfaen" w:hAnsi="Sylfaen"/>
                <w:b/>
                <w:color w:val="000000"/>
                <w:sz w:val="20"/>
                <w:szCs w:val="20"/>
                <w:lang w:val="ka-GE"/>
              </w:rPr>
            </w:pPr>
            <w:r>
              <w:rPr>
                <w:rFonts w:ascii="Sylfaen" w:eastAsia="Batang" w:hAnsi="Sylfaen"/>
                <w:b/>
                <w:color w:val="000000"/>
                <w:sz w:val="20"/>
                <w:szCs w:val="20"/>
                <w:lang w:val="ka-GE"/>
              </w:rPr>
              <w:t>I</w:t>
            </w:r>
          </w:p>
        </w:tc>
        <w:tc>
          <w:tcPr>
            <w:tcW w:w="261" w:type="dxa"/>
            <w:tcBorders>
              <w:top w:val="single" w:sz="8" w:space="0" w:color="auto"/>
              <w:left w:val="single" w:sz="8" w:space="0" w:color="auto"/>
              <w:bottom w:val="nil"/>
              <w:right w:val="single" w:sz="8" w:space="0" w:color="auto"/>
            </w:tcBorders>
            <w:shd w:val="clear" w:color="auto" w:fill="FFFFFF"/>
            <w:vAlign w:val="bottom"/>
            <w:hideMark/>
          </w:tcPr>
          <w:p w14:paraId="0BDC783A" w14:textId="77777777" w:rsidR="00C04B9E" w:rsidRDefault="00C04B9E" w:rsidP="00232CDA">
            <w:pPr>
              <w:jc w:val="center"/>
              <w:rPr>
                <w:rFonts w:ascii="Sylfaen" w:hAnsi="Sylfaen"/>
                <w:b/>
                <w:color w:val="000000"/>
                <w:sz w:val="20"/>
                <w:szCs w:val="20"/>
                <w:lang w:val="ka-GE"/>
              </w:rPr>
            </w:pPr>
            <w:r>
              <w:rPr>
                <w:rFonts w:ascii="Sylfaen" w:eastAsia="Batang" w:hAnsi="Sylfaen"/>
                <w:b/>
                <w:color w:val="000000"/>
                <w:sz w:val="20"/>
                <w:szCs w:val="20"/>
                <w:lang w:val="ka-GE"/>
              </w:rPr>
              <w:t>II</w:t>
            </w:r>
          </w:p>
        </w:tc>
        <w:tc>
          <w:tcPr>
            <w:tcW w:w="293" w:type="dxa"/>
            <w:tcBorders>
              <w:top w:val="single" w:sz="8" w:space="0" w:color="auto"/>
              <w:left w:val="single" w:sz="8" w:space="0" w:color="auto"/>
              <w:bottom w:val="nil"/>
              <w:right w:val="single" w:sz="8" w:space="0" w:color="auto"/>
            </w:tcBorders>
            <w:shd w:val="clear" w:color="auto" w:fill="FFFFFF"/>
            <w:vAlign w:val="bottom"/>
            <w:hideMark/>
          </w:tcPr>
          <w:p w14:paraId="23FCEED6" w14:textId="77777777" w:rsidR="00C04B9E" w:rsidRDefault="00C04B9E" w:rsidP="00232CDA">
            <w:pPr>
              <w:jc w:val="center"/>
              <w:rPr>
                <w:rFonts w:ascii="Sylfaen" w:hAnsi="Sylfaen"/>
                <w:b/>
                <w:color w:val="000000"/>
                <w:sz w:val="20"/>
                <w:szCs w:val="20"/>
                <w:lang w:val="ka-GE"/>
              </w:rPr>
            </w:pPr>
            <w:smartTag w:uri="urn:schemas-microsoft-com:office:smarttags" w:element="stockticker">
              <w:r>
                <w:rPr>
                  <w:rFonts w:ascii="Sylfaen" w:eastAsia="Batang" w:hAnsi="Sylfaen"/>
                  <w:b/>
                  <w:color w:val="000000"/>
                  <w:sz w:val="20"/>
                  <w:szCs w:val="20"/>
                  <w:lang w:val="ka-GE"/>
                </w:rPr>
                <w:t>III</w:t>
              </w:r>
            </w:smartTag>
          </w:p>
        </w:tc>
        <w:tc>
          <w:tcPr>
            <w:tcW w:w="296" w:type="dxa"/>
            <w:tcBorders>
              <w:top w:val="single" w:sz="8" w:space="0" w:color="auto"/>
              <w:left w:val="single" w:sz="8" w:space="0" w:color="auto"/>
              <w:bottom w:val="nil"/>
              <w:right w:val="single" w:sz="8" w:space="0" w:color="auto"/>
            </w:tcBorders>
            <w:shd w:val="clear" w:color="auto" w:fill="FFFFFF"/>
            <w:vAlign w:val="bottom"/>
            <w:hideMark/>
          </w:tcPr>
          <w:p w14:paraId="39635033" w14:textId="77777777" w:rsidR="00C04B9E" w:rsidRDefault="00C04B9E" w:rsidP="00232CDA">
            <w:pPr>
              <w:jc w:val="center"/>
              <w:rPr>
                <w:rFonts w:ascii="Sylfaen" w:hAnsi="Sylfaen"/>
                <w:b/>
                <w:color w:val="000000"/>
                <w:sz w:val="20"/>
                <w:szCs w:val="20"/>
                <w:lang w:val="ka-GE"/>
              </w:rPr>
            </w:pPr>
            <w:r>
              <w:rPr>
                <w:rFonts w:ascii="Sylfaen" w:eastAsia="Batang" w:hAnsi="Sylfaen"/>
                <w:b/>
                <w:color w:val="000000"/>
                <w:sz w:val="20"/>
                <w:szCs w:val="20"/>
                <w:lang w:val="ka-GE"/>
              </w:rPr>
              <w:t>IV</w:t>
            </w:r>
          </w:p>
        </w:tc>
        <w:tc>
          <w:tcPr>
            <w:tcW w:w="230" w:type="dxa"/>
            <w:tcBorders>
              <w:top w:val="single" w:sz="8" w:space="0" w:color="auto"/>
              <w:left w:val="single" w:sz="8" w:space="0" w:color="auto"/>
              <w:bottom w:val="nil"/>
              <w:right w:val="single" w:sz="8" w:space="0" w:color="auto"/>
            </w:tcBorders>
            <w:shd w:val="clear" w:color="auto" w:fill="FFFFFF"/>
            <w:vAlign w:val="bottom"/>
            <w:hideMark/>
          </w:tcPr>
          <w:p w14:paraId="320880CE" w14:textId="77777777" w:rsidR="00C04B9E" w:rsidRDefault="00C04B9E" w:rsidP="00232CDA">
            <w:pPr>
              <w:jc w:val="center"/>
              <w:rPr>
                <w:rFonts w:ascii="Sylfaen" w:hAnsi="Sylfaen"/>
                <w:b/>
                <w:color w:val="000000"/>
                <w:sz w:val="20"/>
                <w:szCs w:val="20"/>
              </w:rPr>
            </w:pPr>
            <w:r>
              <w:rPr>
                <w:rFonts w:ascii="Sylfaen" w:hAnsi="Sylfaen"/>
                <w:b/>
                <w:color w:val="000000"/>
                <w:sz w:val="20"/>
                <w:szCs w:val="20"/>
              </w:rPr>
              <w:t>V</w:t>
            </w:r>
          </w:p>
        </w:tc>
        <w:tc>
          <w:tcPr>
            <w:tcW w:w="381" w:type="dxa"/>
            <w:tcBorders>
              <w:top w:val="single" w:sz="8" w:space="0" w:color="auto"/>
              <w:left w:val="single" w:sz="8" w:space="0" w:color="auto"/>
              <w:bottom w:val="nil"/>
              <w:right w:val="single" w:sz="8" w:space="0" w:color="auto"/>
            </w:tcBorders>
            <w:shd w:val="clear" w:color="auto" w:fill="FFFFFF"/>
            <w:vAlign w:val="bottom"/>
            <w:hideMark/>
          </w:tcPr>
          <w:p w14:paraId="0B42353B" w14:textId="77777777" w:rsidR="00C04B9E" w:rsidRDefault="00C04B9E" w:rsidP="00232CDA">
            <w:pPr>
              <w:jc w:val="center"/>
              <w:rPr>
                <w:rFonts w:ascii="Sylfaen" w:hAnsi="Sylfaen"/>
                <w:b/>
                <w:color w:val="000000"/>
                <w:sz w:val="20"/>
                <w:szCs w:val="20"/>
              </w:rPr>
            </w:pPr>
            <w:r>
              <w:rPr>
                <w:rFonts w:ascii="Sylfaen" w:hAnsi="Sylfaen"/>
                <w:b/>
                <w:color w:val="000000"/>
                <w:sz w:val="20"/>
                <w:szCs w:val="20"/>
              </w:rPr>
              <w:t>VI</w:t>
            </w:r>
          </w:p>
        </w:tc>
        <w:tc>
          <w:tcPr>
            <w:tcW w:w="1769" w:type="dxa"/>
            <w:tcBorders>
              <w:top w:val="single" w:sz="8" w:space="0" w:color="auto"/>
              <w:left w:val="single" w:sz="8" w:space="0" w:color="auto"/>
              <w:bottom w:val="nil"/>
              <w:right w:val="single" w:sz="8" w:space="0" w:color="auto"/>
            </w:tcBorders>
            <w:shd w:val="clear" w:color="auto" w:fill="FFFFFF"/>
          </w:tcPr>
          <w:p w14:paraId="0600DC79" w14:textId="77777777" w:rsidR="00C04B9E" w:rsidRDefault="00C04B9E" w:rsidP="00232CDA">
            <w:pPr>
              <w:jc w:val="center"/>
              <w:rPr>
                <w:rFonts w:ascii="Sylfaen" w:hAnsi="Sylfaen"/>
                <w:b/>
                <w:color w:val="000000"/>
                <w:sz w:val="20"/>
                <w:szCs w:val="20"/>
              </w:rPr>
            </w:pPr>
          </w:p>
        </w:tc>
      </w:tr>
      <w:tr w:rsidR="00C04B9E" w14:paraId="240214B4" w14:textId="77777777" w:rsidTr="00232CDA">
        <w:trPr>
          <w:gridAfter w:val="1"/>
          <w:wAfter w:w="9" w:type="dxa"/>
          <w:trHeight w:val="279"/>
        </w:trPr>
        <w:tc>
          <w:tcPr>
            <w:tcW w:w="511" w:type="dxa"/>
            <w:tcBorders>
              <w:top w:val="single" w:sz="8" w:space="0" w:color="auto"/>
              <w:left w:val="single" w:sz="8" w:space="0" w:color="auto"/>
              <w:bottom w:val="dotted" w:sz="4" w:space="0" w:color="auto"/>
              <w:right w:val="single" w:sz="8" w:space="0" w:color="auto"/>
            </w:tcBorders>
            <w:vAlign w:val="center"/>
          </w:tcPr>
          <w:p w14:paraId="05A015A8" w14:textId="77777777" w:rsidR="00C04B9E" w:rsidRDefault="00C04B9E" w:rsidP="00232CDA">
            <w:pPr>
              <w:jc w:val="both"/>
              <w:rPr>
                <w:rFonts w:ascii="Sylfaen" w:hAnsi="Sylfaen"/>
                <w:color w:val="000000"/>
                <w:sz w:val="20"/>
                <w:szCs w:val="20"/>
                <w:lang w:val="ka-GE"/>
              </w:rPr>
            </w:pPr>
          </w:p>
        </w:tc>
        <w:tc>
          <w:tcPr>
            <w:tcW w:w="565" w:type="dxa"/>
            <w:tcBorders>
              <w:top w:val="single" w:sz="8" w:space="0" w:color="auto"/>
              <w:left w:val="single" w:sz="8" w:space="0" w:color="auto"/>
              <w:bottom w:val="dotted" w:sz="4" w:space="0" w:color="auto"/>
              <w:right w:val="single" w:sz="8" w:space="0" w:color="auto"/>
            </w:tcBorders>
            <w:vAlign w:val="center"/>
          </w:tcPr>
          <w:p w14:paraId="696B7BF6" w14:textId="77777777" w:rsidR="00C04B9E" w:rsidRDefault="00C04B9E" w:rsidP="00232CDA">
            <w:pPr>
              <w:jc w:val="center"/>
              <w:rPr>
                <w:rFonts w:ascii="Sylfaen" w:hAnsi="Sylfaen"/>
                <w:color w:val="000000"/>
                <w:sz w:val="20"/>
                <w:szCs w:val="20"/>
                <w:lang w:val="ka-GE"/>
              </w:rPr>
            </w:pPr>
          </w:p>
        </w:tc>
        <w:tc>
          <w:tcPr>
            <w:tcW w:w="3989" w:type="dxa"/>
            <w:tcBorders>
              <w:top w:val="single" w:sz="8" w:space="0" w:color="auto"/>
              <w:left w:val="single" w:sz="8" w:space="0" w:color="auto"/>
              <w:bottom w:val="dotted" w:sz="4" w:space="0" w:color="auto"/>
              <w:right w:val="single" w:sz="8" w:space="0" w:color="auto"/>
            </w:tcBorders>
            <w:hideMark/>
          </w:tcPr>
          <w:p w14:paraId="5B7F7378" w14:textId="77777777" w:rsidR="00C04B9E" w:rsidRPr="0053062D" w:rsidRDefault="00C04B9E" w:rsidP="00232CDA">
            <w:pPr>
              <w:rPr>
                <w:rFonts w:ascii="Sylfaen" w:hAnsi="Sylfaen" w:cs="Sylfaen"/>
                <w:sz w:val="20"/>
                <w:szCs w:val="20"/>
              </w:rPr>
            </w:pPr>
            <w:r>
              <w:rPr>
                <w:rFonts w:ascii="Sylfaen" w:hAnsi="Sylfaen" w:cs="Sylfaen"/>
                <w:b/>
                <w:sz w:val="20"/>
                <w:szCs w:val="20"/>
                <w:lang w:val="ka-GE"/>
              </w:rPr>
              <w:t>სასწავლო კომპონენტის სავალდებულო ელემენტები</w:t>
            </w:r>
            <w:r>
              <w:rPr>
                <w:rFonts w:ascii="Sylfaen" w:hAnsi="Sylfaen" w:cs="Sylfaen"/>
                <w:b/>
                <w:sz w:val="20"/>
                <w:szCs w:val="20"/>
              </w:rPr>
              <w:t xml:space="preserve"> (40ECTS)</w:t>
            </w:r>
          </w:p>
        </w:tc>
        <w:tc>
          <w:tcPr>
            <w:tcW w:w="2093" w:type="dxa"/>
            <w:tcBorders>
              <w:top w:val="single" w:sz="8" w:space="0" w:color="auto"/>
              <w:left w:val="single" w:sz="8" w:space="0" w:color="auto"/>
              <w:bottom w:val="dotted" w:sz="4" w:space="0" w:color="auto"/>
              <w:right w:val="single" w:sz="8" w:space="0" w:color="auto"/>
            </w:tcBorders>
            <w:vAlign w:val="center"/>
          </w:tcPr>
          <w:p w14:paraId="437D9A09" w14:textId="77777777" w:rsidR="00C04B9E" w:rsidRDefault="00C04B9E" w:rsidP="00232CDA">
            <w:pPr>
              <w:jc w:val="center"/>
              <w:rPr>
                <w:rFonts w:ascii="Sylfaen" w:hAnsi="Sylfaen" w:cs="Sylfaen"/>
                <w:b/>
                <w:sz w:val="20"/>
                <w:szCs w:val="20"/>
                <w:lang w:val="ka-GE"/>
              </w:rPr>
            </w:pPr>
          </w:p>
        </w:tc>
        <w:tc>
          <w:tcPr>
            <w:tcW w:w="306" w:type="dxa"/>
            <w:tcBorders>
              <w:top w:val="single" w:sz="8" w:space="0" w:color="auto"/>
              <w:left w:val="single" w:sz="8" w:space="0" w:color="auto"/>
              <w:bottom w:val="dotted" w:sz="4" w:space="0" w:color="auto"/>
              <w:right w:val="single" w:sz="8" w:space="0" w:color="auto"/>
            </w:tcBorders>
            <w:shd w:val="clear" w:color="auto" w:fill="FFFFFF"/>
            <w:vAlign w:val="center"/>
          </w:tcPr>
          <w:p w14:paraId="448B2422" w14:textId="77777777" w:rsidR="00C04B9E" w:rsidRDefault="00C04B9E" w:rsidP="00232CDA">
            <w:pPr>
              <w:jc w:val="center"/>
              <w:rPr>
                <w:rFonts w:ascii="Sylfaen" w:hAnsi="Sylfaen"/>
                <w:b/>
                <w:bCs/>
                <w:sz w:val="20"/>
                <w:szCs w:val="20"/>
                <w:lang w:val="ka-GE"/>
              </w:rPr>
            </w:pPr>
          </w:p>
        </w:tc>
        <w:tc>
          <w:tcPr>
            <w:tcW w:w="261" w:type="dxa"/>
            <w:tcBorders>
              <w:top w:val="single" w:sz="8" w:space="0" w:color="auto"/>
              <w:left w:val="single" w:sz="8" w:space="0" w:color="auto"/>
              <w:bottom w:val="dotted" w:sz="4" w:space="0" w:color="auto"/>
              <w:right w:val="single" w:sz="8" w:space="0" w:color="auto"/>
            </w:tcBorders>
            <w:shd w:val="clear" w:color="auto" w:fill="FFFFFF"/>
            <w:vAlign w:val="center"/>
          </w:tcPr>
          <w:p w14:paraId="28F61687" w14:textId="77777777" w:rsidR="00C04B9E" w:rsidRDefault="00C04B9E" w:rsidP="00232CDA">
            <w:pPr>
              <w:jc w:val="center"/>
              <w:rPr>
                <w:rFonts w:ascii="Sylfaen" w:hAnsi="Sylfaen"/>
                <w:b/>
                <w:bCs/>
                <w:sz w:val="20"/>
                <w:szCs w:val="20"/>
              </w:rPr>
            </w:pPr>
          </w:p>
        </w:tc>
        <w:tc>
          <w:tcPr>
            <w:tcW w:w="293" w:type="dxa"/>
            <w:tcBorders>
              <w:top w:val="single" w:sz="8" w:space="0" w:color="auto"/>
              <w:left w:val="single" w:sz="8" w:space="0" w:color="auto"/>
              <w:bottom w:val="dotted" w:sz="4" w:space="0" w:color="auto"/>
              <w:right w:val="single" w:sz="8" w:space="0" w:color="auto"/>
            </w:tcBorders>
            <w:shd w:val="clear" w:color="auto" w:fill="FFFFFF"/>
            <w:vAlign w:val="center"/>
          </w:tcPr>
          <w:p w14:paraId="03CAFB49" w14:textId="77777777" w:rsidR="00C04B9E" w:rsidRDefault="00C04B9E" w:rsidP="00232CDA">
            <w:pPr>
              <w:jc w:val="center"/>
              <w:rPr>
                <w:rFonts w:ascii="Sylfaen" w:hAnsi="Sylfaen"/>
                <w:b/>
                <w:bCs/>
                <w:sz w:val="20"/>
                <w:szCs w:val="20"/>
                <w:lang w:val="ka-GE"/>
              </w:rPr>
            </w:pPr>
          </w:p>
        </w:tc>
        <w:tc>
          <w:tcPr>
            <w:tcW w:w="296" w:type="dxa"/>
            <w:tcBorders>
              <w:top w:val="single" w:sz="8" w:space="0" w:color="auto"/>
              <w:left w:val="single" w:sz="8" w:space="0" w:color="auto"/>
              <w:bottom w:val="dotted" w:sz="4" w:space="0" w:color="auto"/>
              <w:right w:val="single" w:sz="8" w:space="0" w:color="auto"/>
            </w:tcBorders>
            <w:shd w:val="clear" w:color="auto" w:fill="FFFFFF"/>
            <w:vAlign w:val="center"/>
          </w:tcPr>
          <w:p w14:paraId="1D16C283" w14:textId="77777777" w:rsidR="00C04B9E" w:rsidRDefault="00C04B9E" w:rsidP="00232CDA">
            <w:pPr>
              <w:jc w:val="center"/>
              <w:rPr>
                <w:rFonts w:ascii="Sylfaen" w:hAnsi="Sylfaen"/>
                <w:b/>
                <w:bCs/>
                <w:sz w:val="20"/>
                <w:szCs w:val="20"/>
                <w:lang w:val="ka-GE"/>
              </w:rPr>
            </w:pPr>
          </w:p>
        </w:tc>
        <w:tc>
          <w:tcPr>
            <w:tcW w:w="230" w:type="dxa"/>
            <w:tcBorders>
              <w:top w:val="single" w:sz="8" w:space="0" w:color="auto"/>
              <w:left w:val="single" w:sz="8" w:space="0" w:color="auto"/>
              <w:bottom w:val="dotted" w:sz="4" w:space="0" w:color="auto"/>
              <w:right w:val="single" w:sz="8" w:space="0" w:color="auto"/>
            </w:tcBorders>
            <w:shd w:val="clear" w:color="auto" w:fill="FFFFFF"/>
            <w:vAlign w:val="center"/>
          </w:tcPr>
          <w:p w14:paraId="0D30EEC4" w14:textId="77777777" w:rsidR="00C04B9E" w:rsidRDefault="00C04B9E" w:rsidP="00232CDA">
            <w:pPr>
              <w:jc w:val="center"/>
              <w:rPr>
                <w:rFonts w:ascii="Sylfaen" w:hAnsi="Sylfaen" w:cs="Sylfaen"/>
                <w:b/>
                <w:sz w:val="20"/>
                <w:szCs w:val="20"/>
                <w:lang w:val="ka-GE"/>
              </w:rPr>
            </w:pPr>
          </w:p>
        </w:tc>
        <w:tc>
          <w:tcPr>
            <w:tcW w:w="381" w:type="dxa"/>
            <w:tcBorders>
              <w:top w:val="single" w:sz="8" w:space="0" w:color="auto"/>
              <w:left w:val="single" w:sz="8" w:space="0" w:color="auto"/>
              <w:bottom w:val="dotted" w:sz="4" w:space="0" w:color="auto"/>
              <w:right w:val="single" w:sz="8" w:space="0" w:color="auto"/>
            </w:tcBorders>
            <w:shd w:val="clear" w:color="auto" w:fill="FFFFFF"/>
            <w:vAlign w:val="center"/>
          </w:tcPr>
          <w:p w14:paraId="29447A25" w14:textId="77777777" w:rsidR="00C04B9E" w:rsidRDefault="00C04B9E" w:rsidP="00232CDA">
            <w:pPr>
              <w:jc w:val="center"/>
              <w:rPr>
                <w:rFonts w:ascii="Sylfaen" w:hAnsi="Sylfaen" w:cs="Sylfaen"/>
                <w:sz w:val="20"/>
                <w:szCs w:val="20"/>
              </w:rPr>
            </w:pPr>
          </w:p>
        </w:tc>
        <w:tc>
          <w:tcPr>
            <w:tcW w:w="1769" w:type="dxa"/>
            <w:tcBorders>
              <w:top w:val="single" w:sz="8" w:space="0" w:color="auto"/>
              <w:left w:val="single" w:sz="8" w:space="0" w:color="auto"/>
              <w:bottom w:val="dotted" w:sz="4" w:space="0" w:color="auto"/>
              <w:right w:val="single" w:sz="8" w:space="0" w:color="auto"/>
            </w:tcBorders>
            <w:shd w:val="clear" w:color="auto" w:fill="FFFFFF"/>
          </w:tcPr>
          <w:p w14:paraId="430EA5F9" w14:textId="77777777" w:rsidR="00C04B9E" w:rsidRDefault="00C04B9E" w:rsidP="00232CDA">
            <w:pPr>
              <w:jc w:val="center"/>
              <w:rPr>
                <w:rFonts w:ascii="Sylfaen" w:hAnsi="Sylfaen" w:cs="Sylfaen"/>
                <w:sz w:val="20"/>
                <w:szCs w:val="20"/>
              </w:rPr>
            </w:pPr>
          </w:p>
        </w:tc>
      </w:tr>
      <w:tr w:rsidR="00C04B9E" w14:paraId="7FC644C6" w14:textId="77777777" w:rsidTr="00232CDA">
        <w:trPr>
          <w:trHeight w:val="581"/>
        </w:trPr>
        <w:tc>
          <w:tcPr>
            <w:tcW w:w="511" w:type="dxa"/>
            <w:tcBorders>
              <w:top w:val="dotted" w:sz="4" w:space="0" w:color="auto"/>
              <w:left w:val="single" w:sz="8" w:space="0" w:color="auto"/>
              <w:bottom w:val="dotted" w:sz="4" w:space="0" w:color="auto"/>
              <w:right w:val="single" w:sz="8" w:space="0" w:color="auto"/>
            </w:tcBorders>
            <w:vAlign w:val="center"/>
          </w:tcPr>
          <w:p w14:paraId="7EE10FA9"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tcPr>
          <w:p w14:paraId="1B22B12C" w14:textId="77777777" w:rsidR="00C04B9E" w:rsidRDefault="00C04B9E" w:rsidP="00232CDA">
            <w:pPr>
              <w:jc w:val="center"/>
              <w:rPr>
                <w:rFonts w:ascii="Sylfaen" w:hAnsi="Sylfaen" w:cs="Sylfaen"/>
                <w:b/>
                <w:sz w:val="20"/>
                <w:szCs w:val="20"/>
              </w:rPr>
            </w:pPr>
          </w:p>
        </w:tc>
        <w:tc>
          <w:tcPr>
            <w:tcW w:w="3989" w:type="dxa"/>
            <w:tcBorders>
              <w:top w:val="dotted" w:sz="4" w:space="0" w:color="auto"/>
              <w:left w:val="single" w:sz="8" w:space="0" w:color="auto"/>
              <w:bottom w:val="dotted" w:sz="4" w:space="0" w:color="auto"/>
              <w:right w:val="single" w:sz="8" w:space="0" w:color="auto"/>
            </w:tcBorders>
            <w:hideMark/>
          </w:tcPr>
          <w:p w14:paraId="1CF39252" w14:textId="77777777" w:rsidR="00C04B9E" w:rsidRDefault="00C04B9E" w:rsidP="00232CDA">
            <w:pPr>
              <w:pStyle w:val="BodyText"/>
              <w:spacing w:line="276" w:lineRule="auto"/>
              <w:ind w:right="274"/>
              <w:rPr>
                <w:rFonts w:ascii="Sylfaen" w:eastAsia="Calibri" w:hAnsi="Sylfaen" w:cs="Calibri"/>
                <w:b/>
              </w:rPr>
            </w:pPr>
            <w:r>
              <w:rPr>
                <w:rFonts w:ascii="Sylfaen" w:eastAsia="Calibri" w:hAnsi="Sylfaen" w:cs="Calibri"/>
              </w:rPr>
              <w:t>მინიმუმ ერთი დარგობრივი სემინარი</w:t>
            </w:r>
          </w:p>
        </w:tc>
        <w:tc>
          <w:tcPr>
            <w:tcW w:w="2093" w:type="dxa"/>
            <w:tcBorders>
              <w:top w:val="dotted" w:sz="4" w:space="0" w:color="auto"/>
              <w:left w:val="single" w:sz="8" w:space="0" w:color="auto"/>
              <w:bottom w:val="dotted" w:sz="4" w:space="0" w:color="auto"/>
              <w:right w:val="single" w:sz="8" w:space="0" w:color="auto"/>
            </w:tcBorders>
            <w:hideMark/>
          </w:tcPr>
          <w:p w14:paraId="47410325" w14:textId="77777777" w:rsidR="00C04B9E" w:rsidRDefault="00C04B9E" w:rsidP="00232CDA">
            <w:pPr>
              <w:pStyle w:val="BodyText"/>
              <w:spacing w:line="276" w:lineRule="auto"/>
              <w:ind w:right="274"/>
              <w:rPr>
                <w:rFonts w:ascii="Sylfaen" w:hAnsi="Sylfaen"/>
                <w:highlight w:val="yellow"/>
              </w:rPr>
            </w:pPr>
            <w:r>
              <w:rPr>
                <w:rFonts w:ascii="Sylfaen" w:hAnsi="Sylfaen"/>
              </w:rPr>
              <w:t xml:space="preserve">არ გააჩნია  </w:t>
            </w:r>
          </w:p>
        </w:tc>
        <w:tc>
          <w:tcPr>
            <w:tcW w:w="1769" w:type="dxa"/>
            <w:gridSpan w:val="6"/>
            <w:tcBorders>
              <w:top w:val="dotted" w:sz="4" w:space="0" w:color="auto"/>
              <w:left w:val="single" w:sz="8" w:space="0" w:color="auto"/>
              <w:bottom w:val="dotted" w:sz="4" w:space="0" w:color="auto"/>
              <w:right w:val="single" w:sz="8" w:space="0" w:color="auto"/>
            </w:tcBorders>
            <w:shd w:val="clear" w:color="auto" w:fill="FFFFFF"/>
            <w:vAlign w:val="center"/>
            <w:hideMark/>
          </w:tcPr>
          <w:p w14:paraId="2422747D" w14:textId="77777777" w:rsidR="00C04B9E" w:rsidRDefault="00C04B9E" w:rsidP="00232CDA">
            <w:pPr>
              <w:jc w:val="center"/>
              <w:rPr>
                <w:rFonts w:ascii="Sylfaen" w:hAnsi="Sylfaen" w:cs="Sylfaen"/>
                <w:sz w:val="20"/>
                <w:szCs w:val="20"/>
              </w:rPr>
            </w:pPr>
            <w:r>
              <w:rPr>
                <w:rFonts w:ascii="Sylfaen" w:eastAsia="Calibri" w:hAnsi="Sylfaen" w:cs="Calibri"/>
                <w:sz w:val="20"/>
                <w:szCs w:val="20"/>
              </w:rPr>
              <w:t>15 კრედიტი</w:t>
            </w:r>
          </w:p>
        </w:tc>
        <w:tc>
          <w:tcPr>
            <w:tcW w:w="1776" w:type="dxa"/>
            <w:gridSpan w:val="2"/>
            <w:tcBorders>
              <w:top w:val="dotted" w:sz="4" w:space="0" w:color="auto"/>
              <w:left w:val="single" w:sz="8" w:space="0" w:color="auto"/>
              <w:bottom w:val="dotted" w:sz="4" w:space="0" w:color="auto"/>
              <w:right w:val="single" w:sz="8" w:space="0" w:color="auto"/>
            </w:tcBorders>
            <w:shd w:val="clear" w:color="auto" w:fill="FFFFFF"/>
            <w:hideMark/>
          </w:tcPr>
          <w:p w14:paraId="58DBB547" w14:textId="29C7A737" w:rsidR="00C04B9E" w:rsidRDefault="00EF4267" w:rsidP="00232CDA">
            <w:pPr>
              <w:jc w:val="both"/>
              <w:rPr>
                <w:rFonts w:ascii="Sylfaen" w:eastAsia="Calibri" w:hAnsi="Sylfaen" w:cs="Calibri"/>
                <w:sz w:val="20"/>
                <w:szCs w:val="20"/>
                <w:lang w:val="ka-GE"/>
              </w:rPr>
            </w:pPr>
            <w:r>
              <w:rPr>
                <w:rFonts w:ascii="Sylfaen" w:eastAsia="Calibri" w:hAnsi="Sylfaen" w:cs="Calibri"/>
                <w:sz w:val="20"/>
                <w:szCs w:val="20"/>
                <w:lang w:val="ka-GE"/>
              </w:rPr>
              <w:t>პროფ.დ.კორძაია</w:t>
            </w:r>
          </w:p>
        </w:tc>
      </w:tr>
      <w:tr w:rsidR="00C04B9E" w14:paraId="33BA5D8A" w14:textId="77777777" w:rsidTr="00232CDA">
        <w:trPr>
          <w:trHeight w:val="378"/>
        </w:trPr>
        <w:tc>
          <w:tcPr>
            <w:tcW w:w="511" w:type="dxa"/>
            <w:tcBorders>
              <w:top w:val="dotted" w:sz="4" w:space="0" w:color="auto"/>
              <w:left w:val="single" w:sz="8" w:space="0" w:color="auto"/>
              <w:bottom w:val="dotted" w:sz="4" w:space="0" w:color="auto"/>
              <w:right w:val="single" w:sz="8" w:space="0" w:color="auto"/>
            </w:tcBorders>
            <w:vAlign w:val="center"/>
          </w:tcPr>
          <w:p w14:paraId="744953EA"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tcPr>
          <w:p w14:paraId="3C253F1B" w14:textId="77777777" w:rsidR="00C04B9E" w:rsidRDefault="00C04B9E" w:rsidP="00232CDA">
            <w:pPr>
              <w:jc w:val="center"/>
              <w:rPr>
                <w:rFonts w:ascii="Sylfaen" w:hAnsi="Sylfaen" w:cs="Sylfaen"/>
                <w:b/>
                <w:sz w:val="20"/>
                <w:szCs w:val="20"/>
              </w:rPr>
            </w:pPr>
          </w:p>
        </w:tc>
        <w:tc>
          <w:tcPr>
            <w:tcW w:w="3989" w:type="dxa"/>
            <w:tcBorders>
              <w:top w:val="dotted" w:sz="4" w:space="0" w:color="auto"/>
              <w:left w:val="single" w:sz="8" w:space="0" w:color="auto"/>
              <w:bottom w:val="dotted" w:sz="4" w:space="0" w:color="auto"/>
              <w:right w:val="single" w:sz="8" w:space="0" w:color="auto"/>
            </w:tcBorders>
            <w:hideMark/>
          </w:tcPr>
          <w:p w14:paraId="7BF2B576" w14:textId="77777777" w:rsidR="00C04B9E" w:rsidRDefault="00C04B9E" w:rsidP="00232CDA">
            <w:pPr>
              <w:jc w:val="both"/>
              <w:rPr>
                <w:rFonts w:ascii="Sylfaen" w:hAnsi="Sylfaen"/>
                <w:sz w:val="20"/>
                <w:szCs w:val="20"/>
                <w:lang w:val="ka-GE"/>
              </w:rPr>
            </w:pPr>
            <w:r>
              <w:rPr>
                <w:rFonts w:ascii="Sylfaen" w:eastAsia="Calibri" w:hAnsi="Sylfaen" w:cs="Calibri"/>
                <w:sz w:val="20"/>
                <w:szCs w:val="20"/>
              </w:rPr>
              <w:t xml:space="preserve">პროფესორის ასისტენტობა </w:t>
            </w:r>
            <w:r>
              <w:rPr>
                <w:rFonts w:ascii="Sylfaen" w:eastAsia="Calibri" w:hAnsi="Sylfaen" w:cs="Calibri"/>
                <w:sz w:val="20"/>
                <w:szCs w:val="20"/>
                <w:lang w:val="ka-GE"/>
              </w:rPr>
              <w:t xml:space="preserve"> </w:t>
            </w:r>
          </w:p>
        </w:tc>
        <w:tc>
          <w:tcPr>
            <w:tcW w:w="2093" w:type="dxa"/>
            <w:tcBorders>
              <w:top w:val="dotted" w:sz="4" w:space="0" w:color="auto"/>
              <w:left w:val="single" w:sz="8" w:space="0" w:color="auto"/>
              <w:bottom w:val="dotted" w:sz="4" w:space="0" w:color="auto"/>
              <w:right w:val="single" w:sz="8" w:space="0" w:color="auto"/>
            </w:tcBorders>
            <w:hideMark/>
          </w:tcPr>
          <w:p w14:paraId="29287B16" w14:textId="77777777" w:rsidR="00C04B9E" w:rsidRDefault="00C04B9E" w:rsidP="00232CDA">
            <w:pPr>
              <w:rPr>
                <w:rFonts w:ascii="Sylfaen" w:hAnsi="Sylfaen"/>
                <w:color w:val="FF0000"/>
                <w:sz w:val="20"/>
                <w:szCs w:val="20"/>
                <w:highlight w:val="yellow"/>
                <w:lang w:val="ka-GE"/>
              </w:rPr>
            </w:pPr>
            <w:r>
              <w:rPr>
                <w:rFonts w:ascii="Sylfaen" w:hAnsi="Sylfaen"/>
                <w:sz w:val="20"/>
                <w:szCs w:val="20"/>
                <w:lang w:val="ka-GE"/>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shd w:val="clear" w:color="auto" w:fill="FFFFFF"/>
            <w:vAlign w:val="center"/>
            <w:hideMark/>
          </w:tcPr>
          <w:p w14:paraId="1106C15A" w14:textId="77777777" w:rsidR="00C04B9E" w:rsidRDefault="00C04B9E" w:rsidP="00232CDA">
            <w:pPr>
              <w:jc w:val="center"/>
              <w:rPr>
                <w:rFonts w:ascii="Sylfaen" w:hAnsi="Sylfaen" w:cs="Sylfaen"/>
                <w:sz w:val="20"/>
                <w:szCs w:val="20"/>
              </w:rPr>
            </w:pPr>
            <w:r>
              <w:rPr>
                <w:rFonts w:ascii="Sylfaen" w:eastAsia="Calibri" w:hAnsi="Sylfaen" w:cs="Calibri"/>
                <w:sz w:val="20"/>
                <w:szCs w:val="20"/>
              </w:rPr>
              <w:t>5 კრედიტი</w:t>
            </w:r>
          </w:p>
        </w:tc>
        <w:tc>
          <w:tcPr>
            <w:tcW w:w="1776" w:type="dxa"/>
            <w:gridSpan w:val="2"/>
            <w:tcBorders>
              <w:top w:val="dotted" w:sz="4" w:space="0" w:color="auto"/>
              <w:left w:val="single" w:sz="8" w:space="0" w:color="auto"/>
              <w:bottom w:val="dotted" w:sz="4" w:space="0" w:color="auto"/>
              <w:right w:val="single" w:sz="8" w:space="0" w:color="auto"/>
            </w:tcBorders>
            <w:shd w:val="clear" w:color="auto" w:fill="FFFFFF"/>
            <w:hideMark/>
          </w:tcPr>
          <w:p w14:paraId="4B3462AD" w14:textId="43B4B102" w:rsidR="00C04B9E" w:rsidRDefault="00EF4267" w:rsidP="00232CDA">
            <w:pPr>
              <w:jc w:val="both"/>
              <w:rPr>
                <w:rFonts w:ascii="Sylfaen" w:eastAsia="Calibri" w:hAnsi="Sylfaen" w:cs="Calibri"/>
                <w:sz w:val="20"/>
                <w:szCs w:val="20"/>
                <w:lang w:val="ka-GE"/>
              </w:rPr>
            </w:pPr>
            <w:r>
              <w:rPr>
                <w:rFonts w:ascii="Sylfaen" w:eastAsia="Calibri" w:hAnsi="Sylfaen" w:cs="Calibri"/>
                <w:sz w:val="20"/>
                <w:szCs w:val="20"/>
                <w:lang w:val="ka-GE"/>
              </w:rPr>
              <w:t>პროფ.დ.კორძაია</w:t>
            </w:r>
          </w:p>
        </w:tc>
      </w:tr>
      <w:tr w:rsidR="00C04B9E" w14:paraId="537E0D12" w14:textId="77777777" w:rsidTr="00232CDA">
        <w:trPr>
          <w:trHeight w:val="419"/>
        </w:trPr>
        <w:tc>
          <w:tcPr>
            <w:tcW w:w="511" w:type="dxa"/>
            <w:tcBorders>
              <w:top w:val="dotted" w:sz="4" w:space="0" w:color="auto"/>
              <w:left w:val="single" w:sz="8" w:space="0" w:color="auto"/>
              <w:bottom w:val="dotted" w:sz="4" w:space="0" w:color="auto"/>
              <w:right w:val="single" w:sz="8" w:space="0" w:color="auto"/>
            </w:tcBorders>
            <w:vAlign w:val="center"/>
          </w:tcPr>
          <w:p w14:paraId="0FA3570B"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tcPr>
          <w:p w14:paraId="084F07A8" w14:textId="77777777" w:rsidR="00C04B9E" w:rsidRDefault="00C04B9E" w:rsidP="00232CDA">
            <w:pPr>
              <w:jc w:val="center"/>
              <w:rPr>
                <w:rFonts w:ascii="Sylfaen" w:hAnsi="Sylfaen" w:cs="Sylfaen"/>
                <w:b/>
                <w:sz w:val="20"/>
                <w:szCs w:val="20"/>
              </w:rPr>
            </w:pPr>
          </w:p>
        </w:tc>
        <w:tc>
          <w:tcPr>
            <w:tcW w:w="3989" w:type="dxa"/>
            <w:tcBorders>
              <w:top w:val="dotted" w:sz="4" w:space="0" w:color="auto"/>
              <w:left w:val="single" w:sz="8" w:space="0" w:color="auto"/>
              <w:bottom w:val="dotted" w:sz="4" w:space="0" w:color="auto"/>
              <w:right w:val="single" w:sz="8" w:space="0" w:color="auto"/>
            </w:tcBorders>
            <w:hideMark/>
          </w:tcPr>
          <w:p w14:paraId="5AE57685" w14:textId="77777777" w:rsidR="00C04B9E" w:rsidRDefault="00C04B9E" w:rsidP="00232CDA">
            <w:pPr>
              <w:jc w:val="both"/>
              <w:rPr>
                <w:sz w:val="20"/>
                <w:szCs w:val="20"/>
              </w:rPr>
            </w:pPr>
            <w:r>
              <w:rPr>
                <w:rFonts w:ascii="Sylfaen" w:hAnsi="Sylfaen" w:cs="Sylfaen"/>
                <w:spacing w:val="-1"/>
                <w:sz w:val="20"/>
                <w:szCs w:val="20"/>
              </w:rPr>
              <w:t>აკადემიური</w:t>
            </w:r>
            <w:r>
              <w:rPr>
                <w:rFonts w:ascii="Sylfaen" w:hAnsi="Sylfaen"/>
                <w:spacing w:val="-1"/>
                <w:sz w:val="20"/>
                <w:szCs w:val="20"/>
              </w:rPr>
              <w:t xml:space="preserve"> </w:t>
            </w:r>
            <w:r>
              <w:rPr>
                <w:rFonts w:ascii="Sylfaen" w:hAnsi="Sylfaen" w:cs="Sylfaen"/>
                <w:spacing w:val="-1"/>
                <w:sz w:val="20"/>
                <w:szCs w:val="20"/>
              </w:rPr>
              <w:t>წერა</w:t>
            </w:r>
            <w:r>
              <w:rPr>
                <w:rFonts w:ascii="Sylfaen" w:hAnsi="Sylfaen"/>
                <w:spacing w:val="-1"/>
                <w:sz w:val="20"/>
                <w:szCs w:val="20"/>
              </w:rPr>
              <w:t xml:space="preserve"> </w:t>
            </w:r>
            <w:r>
              <w:rPr>
                <w:rFonts w:ascii="Sylfaen" w:hAnsi="Sylfaen" w:cs="Sylfaen"/>
                <w:spacing w:val="-1"/>
                <w:sz w:val="20"/>
                <w:szCs w:val="20"/>
              </w:rPr>
              <w:t>ბიომედიცინაში</w:t>
            </w:r>
            <w:r>
              <w:rPr>
                <w:rFonts w:ascii="Sylfaen" w:hAnsi="Sylfaen"/>
                <w:spacing w:val="-1"/>
                <w:sz w:val="20"/>
                <w:szCs w:val="20"/>
              </w:rPr>
              <w:t xml:space="preserve">  </w:t>
            </w:r>
          </w:p>
        </w:tc>
        <w:tc>
          <w:tcPr>
            <w:tcW w:w="2093" w:type="dxa"/>
            <w:tcBorders>
              <w:top w:val="dotted" w:sz="4" w:space="0" w:color="auto"/>
              <w:left w:val="single" w:sz="8" w:space="0" w:color="auto"/>
              <w:bottom w:val="dotted" w:sz="4" w:space="0" w:color="auto"/>
              <w:right w:val="single" w:sz="8" w:space="0" w:color="auto"/>
            </w:tcBorders>
            <w:hideMark/>
          </w:tcPr>
          <w:p w14:paraId="3000B8E4" w14:textId="77777777" w:rsidR="00C04B9E" w:rsidRDefault="00C04B9E" w:rsidP="00232CDA">
            <w:pPr>
              <w:pStyle w:val="BodyText"/>
              <w:spacing w:before="46" w:line="276" w:lineRule="auto"/>
              <w:ind w:right="163"/>
              <w:rPr>
                <w:rFonts w:ascii="Sylfaen" w:hAnsi="Sylfaen"/>
                <w:b/>
                <w:highlight w:val="yellow"/>
              </w:rPr>
            </w:pPr>
            <w:r>
              <w:rPr>
                <w:rFonts w:ascii="Sylfaen" w:hAnsi="Sylfaen"/>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26C1BDE0" w14:textId="77777777" w:rsidR="00C04B9E" w:rsidRDefault="00C04B9E" w:rsidP="00232CDA">
            <w:pPr>
              <w:jc w:val="center"/>
              <w:rPr>
                <w:rFonts w:ascii="Sylfaen" w:hAnsi="Sylfaen" w:cs="Sylfaen"/>
                <w:sz w:val="20"/>
                <w:szCs w:val="20"/>
              </w:rPr>
            </w:pPr>
            <w:r>
              <w:rPr>
                <w:rFonts w:ascii="Sylfaen" w:hAnsi="Sylfaen"/>
                <w:spacing w:val="-1"/>
                <w:sz w:val="20"/>
                <w:szCs w:val="20"/>
              </w:rPr>
              <w:t xml:space="preserve">5 </w:t>
            </w:r>
            <w:r>
              <w:rPr>
                <w:rFonts w:ascii="Sylfaen" w:hAnsi="Sylfaen" w:cs="Sylfaen"/>
                <w:spacing w:val="-1"/>
                <w:sz w:val="20"/>
                <w:szCs w:val="20"/>
              </w:rPr>
              <w:t>კრედიტი</w:t>
            </w:r>
          </w:p>
        </w:tc>
        <w:tc>
          <w:tcPr>
            <w:tcW w:w="1776" w:type="dxa"/>
            <w:gridSpan w:val="2"/>
            <w:tcBorders>
              <w:top w:val="dotted" w:sz="4" w:space="0" w:color="auto"/>
              <w:left w:val="single" w:sz="8" w:space="0" w:color="auto"/>
              <w:bottom w:val="dotted" w:sz="4" w:space="0" w:color="auto"/>
              <w:right w:val="single" w:sz="8" w:space="0" w:color="auto"/>
            </w:tcBorders>
            <w:hideMark/>
          </w:tcPr>
          <w:p w14:paraId="719DF2F1" w14:textId="77777777" w:rsidR="00C04B9E" w:rsidRDefault="00C04B9E" w:rsidP="00232CDA">
            <w:pPr>
              <w:jc w:val="both"/>
              <w:rPr>
                <w:rFonts w:ascii="Sylfaen" w:hAnsi="Sylfaen"/>
                <w:spacing w:val="-1"/>
                <w:sz w:val="20"/>
                <w:szCs w:val="20"/>
                <w:lang w:val="ka-GE"/>
              </w:rPr>
            </w:pPr>
            <w:r>
              <w:rPr>
                <w:rFonts w:ascii="Sylfaen" w:hAnsi="Sylfaen"/>
                <w:spacing w:val="-1"/>
                <w:sz w:val="20"/>
                <w:szCs w:val="20"/>
                <w:lang w:val="ka-GE"/>
              </w:rPr>
              <w:t>პროფ. ზ. კოკაია</w:t>
            </w:r>
          </w:p>
        </w:tc>
      </w:tr>
      <w:tr w:rsidR="00C04B9E" w14:paraId="28ADD517" w14:textId="77777777" w:rsidTr="00232CDA">
        <w:trPr>
          <w:trHeight w:val="279"/>
        </w:trPr>
        <w:tc>
          <w:tcPr>
            <w:tcW w:w="511" w:type="dxa"/>
            <w:tcBorders>
              <w:top w:val="dotted" w:sz="4" w:space="0" w:color="auto"/>
              <w:left w:val="single" w:sz="8" w:space="0" w:color="auto"/>
              <w:bottom w:val="dotted" w:sz="4" w:space="0" w:color="auto"/>
              <w:right w:val="single" w:sz="8" w:space="0" w:color="auto"/>
            </w:tcBorders>
            <w:vAlign w:val="center"/>
          </w:tcPr>
          <w:p w14:paraId="25C85FC1"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tcPr>
          <w:p w14:paraId="130E3E64" w14:textId="77777777" w:rsidR="00C04B9E" w:rsidRDefault="00C04B9E" w:rsidP="00232CDA">
            <w:pPr>
              <w:jc w:val="center"/>
              <w:rPr>
                <w:rFonts w:ascii="Sylfaen" w:hAnsi="Sylfaen" w:cs="Sylfaen"/>
                <w:b/>
                <w:sz w:val="20"/>
                <w:szCs w:val="20"/>
              </w:rPr>
            </w:pPr>
          </w:p>
        </w:tc>
        <w:tc>
          <w:tcPr>
            <w:tcW w:w="3989" w:type="dxa"/>
            <w:tcBorders>
              <w:top w:val="dotted" w:sz="4" w:space="0" w:color="auto"/>
              <w:left w:val="single" w:sz="8" w:space="0" w:color="auto"/>
              <w:bottom w:val="dotted" w:sz="4" w:space="0" w:color="auto"/>
              <w:right w:val="single" w:sz="8" w:space="0" w:color="auto"/>
            </w:tcBorders>
            <w:hideMark/>
          </w:tcPr>
          <w:p w14:paraId="247C3C8D" w14:textId="77777777" w:rsidR="00C04B9E" w:rsidRDefault="00C04B9E" w:rsidP="00232CDA">
            <w:pPr>
              <w:jc w:val="both"/>
              <w:rPr>
                <w:rFonts w:ascii="Sylfaen" w:hAnsi="Sylfaen" w:cs="Sylfaen"/>
                <w:sz w:val="20"/>
                <w:szCs w:val="20"/>
              </w:rPr>
            </w:pPr>
            <w:r>
              <w:rPr>
                <w:rFonts w:ascii="Sylfaen" w:hAnsi="Sylfaen"/>
                <w:spacing w:val="-1"/>
                <w:sz w:val="20"/>
                <w:szCs w:val="20"/>
                <w:lang w:val="ka-GE"/>
              </w:rPr>
              <w:t>პრობლემაზე დაფუძნებული სწავლება</w:t>
            </w:r>
          </w:p>
        </w:tc>
        <w:tc>
          <w:tcPr>
            <w:tcW w:w="2093" w:type="dxa"/>
            <w:tcBorders>
              <w:top w:val="dotted" w:sz="4" w:space="0" w:color="auto"/>
              <w:left w:val="single" w:sz="8" w:space="0" w:color="auto"/>
              <w:bottom w:val="dotted" w:sz="4" w:space="0" w:color="auto"/>
              <w:right w:val="single" w:sz="8" w:space="0" w:color="auto"/>
            </w:tcBorders>
            <w:hideMark/>
          </w:tcPr>
          <w:p w14:paraId="4D2BA5DE" w14:textId="77777777" w:rsidR="00C04B9E" w:rsidRDefault="00C04B9E" w:rsidP="00232CDA">
            <w:pPr>
              <w:rPr>
                <w:rFonts w:ascii="Sylfaen" w:hAnsi="Sylfaen"/>
                <w:sz w:val="20"/>
                <w:szCs w:val="20"/>
                <w:highlight w:val="yellow"/>
                <w:lang w:val="ka-GE"/>
              </w:rPr>
            </w:pPr>
            <w:r>
              <w:rPr>
                <w:rFonts w:ascii="Sylfaen" w:hAnsi="Sylfaen"/>
                <w:sz w:val="20"/>
                <w:szCs w:val="20"/>
                <w:lang w:val="ka-GE"/>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1E871BC7" w14:textId="77777777" w:rsidR="00C04B9E" w:rsidRDefault="00C04B9E" w:rsidP="00232CDA">
            <w:pPr>
              <w:jc w:val="center"/>
              <w:rPr>
                <w:rFonts w:ascii="Sylfaen" w:hAnsi="Sylfaen" w:cs="Sylfaen"/>
                <w:sz w:val="20"/>
                <w:szCs w:val="20"/>
              </w:rPr>
            </w:pPr>
            <w:r>
              <w:rPr>
                <w:rFonts w:ascii="Sylfaen" w:hAnsi="Sylfaen"/>
                <w:spacing w:val="-1"/>
                <w:sz w:val="20"/>
                <w:szCs w:val="20"/>
                <w:lang w:val="ka-GE"/>
              </w:rPr>
              <w:t>5 კრედიტი</w:t>
            </w:r>
          </w:p>
        </w:tc>
        <w:tc>
          <w:tcPr>
            <w:tcW w:w="1776" w:type="dxa"/>
            <w:gridSpan w:val="2"/>
            <w:tcBorders>
              <w:top w:val="dotted" w:sz="4" w:space="0" w:color="auto"/>
              <w:left w:val="single" w:sz="8" w:space="0" w:color="auto"/>
              <w:bottom w:val="dotted" w:sz="4" w:space="0" w:color="auto"/>
              <w:right w:val="single" w:sz="8" w:space="0" w:color="auto"/>
            </w:tcBorders>
            <w:hideMark/>
          </w:tcPr>
          <w:p w14:paraId="40416ADF" w14:textId="77777777" w:rsidR="00C04B9E" w:rsidRDefault="00C04B9E" w:rsidP="00232CDA">
            <w:pPr>
              <w:jc w:val="both"/>
              <w:rPr>
                <w:rFonts w:ascii="Sylfaen" w:hAnsi="Sylfaen"/>
                <w:spacing w:val="-1"/>
                <w:sz w:val="20"/>
                <w:szCs w:val="20"/>
                <w:lang w:val="ka-GE"/>
              </w:rPr>
            </w:pPr>
            <w:r>
              <w:rPr>
                <w:rFonts w:ascii="Sylfaen" w:hAnsi="Sylfaen"/>
                <w:spacing w:val="-1"/>
                <w:sz w:val="20"/>
                <w:szCs w:val="20"/>
                <w:lang w:val="ka-GE"/>
              </w:rPr>
              <w:t>პროფ.ზ. კოკაია</w:t>
            </w:r>
          </w:p>
        </w:tc>
      </w:tr>
      <w:tr w:rsidR="00C04B9E" w14:paraId="4B778492" w14:textId="77777777" w:rsidTr="00232CDA">
        <w:trPr>
          <w:trHeight w:val="506"/>
        </w:trPr>
        <w:tc>
          <w:tcPr>
            <w:tcW w:w="511" w:type="dxa"/>
            <w:tcBorders>
              <w:top w:val="dotted" w:sz="4" w:space="0" w:color="auto"/>
              <w:left w:val="single" w:sz="8" w:space="0" w:color="auto"/>
              <w:bottom w:val="dotted" w:sz="4" w:space="0" w:color="auto"/>
              <w:right w:val="single" w:sz="8" w:space="0" w:color="auto"/>
            </w:tcBorders>
            <w:vAlign w:val="center"/>
          </w:tcPr>
          <w:p w14:paraId="2FD4924C"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tcPr>
          <w:p w14:paraId="08FD3744" w14:textId="77777777" w:rsidR="00C04B9E" w:rsidRDefault="00C04B9E" w:rsidP="00232CDA">
            <w:pPr>
              <w:jc w:val="center"/>
              <w:rPr>
                <w:rFonts w:ascii="Sylfaen" w:hAnsi="Sylfaen" w:cs="Sylfaen"/>
                <w:b/>
                <w:sz w:val="20"/>
                <w:szCs w:val="20"/>
              </w:rPr>
            </w:pPr>
          </w:p>
        </w:tc>
        <w:tc>
          <w:tcPr>
            <w:tcW w:w="3989" w:type="dxa"/>
            <w:tcBorders>
              <w:top w:val="dotted" w:sz="4" w:space="0" w:color="auto"/>
              <w:left w:val="single" w:sz="8" w:space="0" w:color="auto"/>
              <w:bottom w:val="dotted" w:sz="4" w:space="0" w:color="auto"/>
              <w:right w:val="single" w:sz="8" w:space="0" w:color="auto"/>
            </w:tcBorders>
            <w:hideMark/>
          </w:tcPr>
          <w:p w14:paraId="753DF461" w14:textId="77777777" w:rsidR="00C04B9E" w:rsidRDefault="00C04B9E" w:rsidP="00232CDA">
            <w:pPr>
              <w:jc w:val="both"/>
              <w:rPr>
                <w:rFonts w:ascii="Sylfaen" w:hAnsi="Sylfaen" w:cs="Sylfaen"/>
                <w:sz w:val="20"/>
                <w:szCs w:val="20"/>
                <w:lang w:val="ka-GE"/>
              </w:rPr>
            </w:pPr>
            <w:r>
              <w:rPr>
                <w:rFonts w:ascii="Sylfaen" w:hAnsi="Sylfaen"/>
                <w:spacing w:val="-1"/>
                <w:sz w:val="20"/>
                <w:szCs w:val="20"/>
                <w:lang w:val="ka-GE"/>
              </w:rPr>
              <w:t>სწავლების თანამედროვე მეთოდები</w:t>
            </w:r>
          </w:p>
        </w:tc>
        <w:tc>
          <w:tcPr>
            <w:tcW w:w="2093" w:type="dxa"/>
            <w:tcBorders>
              <w:top w:val="dotted" w:sz="4" w:space="0" w:color="auto"/>
              <w:left w:val="single" w:sz="8" w:space="0" w:color="auto"/>
              <w:bottom w:val="dotted" w:sz="4" w:space="0" w:color="auto"/>
              <w:right w:val="single" w:sz="8" w:space="0" w:color="auto"/>
            </w:tcBorders>
            <w:hideMark/>
          </w:tcPr>
          <w:p w14:paraId="64D534C8" w14:textId="77777777" w:rsidR="00C04B9E" w:rsidRDefault="00C04B9E" w:rsidP="00232CDA">
            <w:pPr>
              <w:rPr>
                <w:rFonts w:ascii="Sylfaen" w:hAnsi="Sylfaen"/>
                <w:sz w:val="20"/>
                <w:szCs w:val="20"/>
                <w:highlight w:val="yellow"/>
                <w:lang w:val="ka-GE"/>
              </w:rPr>
            </w:pPr>
            <w:r>
              <w:rPr>
                <w:rFonts w:ascii="Sylfaen" w:hAnsi="Sylfaen"/>
                <w:sz w:val="20"/>
                <w:szCs w:val="20"/>
                <w:lang w:val="ka-GE"/>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6256CD1F" w14:textId="77777777" w:rsidR="00C04B9E" w:rsidRDefault="00C04B9E" w:rsidP="00232CDA">
            <w:pPr>
              <w:jc w:val="center"/>
              <w:rPr>
                <w:rFonts w:ascii="Sylfaen" w:hAnsi="Sylfaen" w:cs="Sylfaen"/>
                <w:sz w:val="20"/>
                <w:szCs w:val="20"/>
              </w:rPr>
            </w:pPr>
            <w:r>
              <w:rPr>
                <w:rFonts w:ascii="Sylfaen" w:hAnsi="Sylfaen"/>
                <w:sz w:val="20"/>
                <w:szCs w:val="20"/>
                <w:lang w:val="ka-GE"/>
              </w:rPr>
              <w:t xml:space="preserve">5 </w:t>
            </w:r>
            <w:r>
              <w:rPr>
                <w:rFonts w:ascii="Sylfaen" w:hAnsi="Sylfaen"/>
                <w:spacing w:val="-1"/>
                <w:sz w:val="20"/>
                <w:szCs w:val="20"/>
                <w:lang w:val="ka-GE"/>
              </w:rPr>
              <w:t>კრედიტი</w:t>
            </w:r>
          </w:p>
        </w:tc>
        <w:tc>
          <w:tcPr>
            <w:tcW w:w="1776" w:type="dxa"/>
            <w:gridSpan w:val="2"/>
            <w:tcBorders>
              <w:top w:val="dotted" w:sz="4" w:space="0" w:color="auto"/>
              <w:left w:val="single" w:sz="8" w:space="0" w:color="auto"/>
              <w:bottom w:val="dotted" w:sz="4" w:space="0" w:color="auto"/>
              <w:right w:val="single" w:sz="8" w:space="0" w:color="auto"/>
            </w:tcBorders>
            <w:hideMark/>
          </w:tcPr>
          <w:p w14:paraId="370810C1" w14:textId="77777777" w:rsidR="00C04B9E" w:rsidRDefault="00C04B9E" w:rsidP="00232CDA">
            <w:pPr>
              <w:jc w:val="both"/>
              <w:rPr>
                <w:rFonts w:ascii="Sylfaen" w:hAnsi="Sylfaen"/>
                <w:sz w:val="20"/>
                <w:szCs w:val="20"/>
                <w:lang w:val="ka-GE"/>
              </w:rPr>
            </w:pPr>
            <w:r>
              <w:rPr>
                <w:rFonts w:ascii="Sylfaen" w:hAnsi="Sylfaen"/>
                <w:sz w:val="20"/>
                <w:szCs w:val="20"/>
                <w:lang w:val="ka-GE"/>
              </w:rPr>
              <w:t>პროფ. ე. ღვინერია</w:t>
            </w:r>
          </w:p>
        </w:tc>
      </w:tr>
      <w:tr w:rsidR="00C04B9E" w14:paraId="79D6D000" w14:textId="77777777" w:rsidTr="00232CDA">
        <w:trPr>
          <w:trHeight w:val="468"/>
        </w:trPr>
        <w:tc>
          <w:tcPr>
            <w:tcW w:w="511" w:type="dxa"/>
            <w:tcBorders>
              <w:top w:val="dotted" w:sz="4" w:space="0" w:color="auto"/>
              <w:left w:val="single" w:sz="8" w:space="0" w:color="auto"/>
              <w:bottom w:val="dotted" w:sz="4" w:space="0" w:color="auto"/>
              <w:right w:val="single" w:sz="8" w:space="0" w:color="auto"/>
            </w:tcBorders>
            <w:vAlign w:val="center"/>
          </w:tcPr>
          <w:p w14:paraId="4325A151"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tcPr>
          <w:p w14:paraId="15AA76D2" w14:textId="77777777" w:rsidR="00C04B9E" w:rsidRDefault="00C04B9E" w:rsidP="00232CDA">
            <w:pPr>
              <w:jc w:val="center"/>
              <w:rPr>
                <w:rFonts w:ascii="Sylfaen" w:hAnsi="Sylfaen" w:cs="Sylfaen"/>
                <w:b/>
                <w:sz w:val="20"/>
                <w:szCs w:val="20"/>
              </w:rPr>
            </w:pPr>
          </w:p>
        </w:tc>
        <w:tc>
          <w:tcPr>
            <w:tcW w:w="3989" w:type="dxa"/>
            <w:tcBorders>
              <w:top w:val="dotted" w:sz="4" w:space="0" w:color="auto"/>
              <w:left w:val="single" w:sz="8" w:space="0" w:color="auto"/>
              <w:bottom w:val="dotted" w:sz="4" w:space="0" w:color="auto"/>
              <w:right w:val="single" w:sz="8" w:space="0" w:color="auto"/>
            </w:tcBorders>
            <w:hideMark/>
          </w:tcPr>
          <w:p w14:paraId="479D1A53" w14:textId="77777777" w:rsidR="00C04B9E" w:rsidRDefault="00C04B9E" w:rsidP="00232CDA">
            <w:pPr>
              <w:jc w:val="both"/>
              <w:rPr>
                <w:rFonts w:ascii="Sylfaen" w:hAnsi="Sylfaen" w:cs="Sylfaen"/>
                <w:sz w:val="20"/>
                <w:szCs w:val="20"/>
                <w:lang w:val="ka-GE"/>
              </w:rPr>
            </w:pPr>
            <w:r>
              <w:rPr>
                <w:rFonts w:ascii="Sylfaen" w:eastAsia="Calibri" w:hAnsi="Sylfaen" w:cs="Calibri"/>
                <w:sz w:val="20"/>
                <w:szCs w:val="20"/>
              </w:rPr>
              <w:t xml:space="preserve">კვლევის მეთოდოლოგია </w:t>
            </w:r>
          </w:p>
        </w:tc>
        <w:tc>
          <w:tcPr>
            <w:tcW w:w="2093" w:type="dxa"/>
            <w:tcBorders>
              <w:top w:val="dotted" w:sz="4" w:space="0" w:color="auto"/>
              <w:left w:val="single" w:sz="8" w:space="0" w:color="auto"/>
              <w:bottom w:val="dotted" w:sz="4" w:space="0" w:color="auto"/>
              <w:right w:val="single" w:sz="8" w:space="0" w:color="auto"/>
            </w:tcBorders>
            <w:hideMark/>
          </w:tcPr>
          <w:p w14:paraId="7107B94B" w14:textId="77777777" w:rsidR="00C04B9E" w:rsidRDefault="00C04B9E" w:rsidP="00232CDA">
            <w:pPr>
              <w:rPr>
                <w:rFonts w:ascii="Sylfaen" w:hAnsi="Sylfaen"/>
                <w:spacing w:val="-1"/>
                <w:sz w:val="20"/>
                <w:szCs w:val="20"/>
                <w:lang w:val="ka-GE"/>
              </w:rPr>
            </w:pPr>
            <w:r>
              <w:rPr>
                <w:rFonts w:ascii="Sylfaen" w:hAnsi="Sylfaen"/>
                <w:sz w:val="20"/>
                <w:szCs w:val="20"/>
                <w:lang w:val="ka-GE"/>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505C559A" w14:textId="77777777" w:rsidR="00C04B9E" w:rsidRDefault="00C04B9E" w:rsidP="00232CDA">
            <w:pPr>
              <w:jc w:val="center"/>
              <w:rPr>
                <w:rFonts w:ascii="Sylfaen" w:hAnsi="Sylfaen" w:cs="Sylfaen"/>
                <w:sz w:val="20"/>
                <w:szCs w:val="20"/>
              </w:rPr>
            </w:pPr>
            <w:r>
              <w:rPr>
                <w:rFonts w:ascii="Sylfaen" w:hAnsi="Sylfaen"/>
                <w:spacing w:val="-1"/>
                <w:sz w:val="20"/>
                <w:szCs w:val="20"/>
                <w:lang w:val="ka-GE"/>
              </w:rPr>
              <w:t>5 კრედიტი</w:t>
            </w:r>
          </w:p>
        </w:tc>
        <w:tc>
          <w:tcPr>
            <w:tcW w:w="1776" w:type="dxa"/>
            <w:gridSpan w:val="2"/>
            <w:tcBorders>
              <w:top w:val="dotted" w:sz="4" w:space="0" w:color="auto"/>
              <w:left w:val="single" w:sz="8" w:space="0" w:color="auto"/>
              <w:bottom w:val="dotted" w:sz="4" w:space="0" w:color="auto"/>
              <w:right w:val="single" w:sz="8" w:space="0" w:color="auto"/>
            </w:tcBorders>
          </w:tcPr>
          <w:p w14:paraId="014CC965" w14:textId="53306B78" w:rsidR="00C04B9E" w:rsidRDefault="00A63CD4" w:rsidP="00232CDA">
            <w:pPr>
              <w:jc w:val="both"/>
              <w:rPr>
                <w:rFonts w:ascii="Sylfaen" w:hAnsi="Sylfaen"/>
                <w:spacing w:val="-1"/>
                <w:sz w:val="20"/>
                <w:szCs w:val="20"/>
                <w:lang w:val="ka-GE"/>
              </w:rPr>
            </w:pPr>
            <w:r>
              <w:rPr>
                <w:rFonts w:ascii="Sylfaen" w:hAnsi="Sylfaen"/>
                <w:spacing w:val="-1"/>
                <w:sz w:val="20"/>
                <w:szCs w:val="20"/>
                <w:lang w:val="ka-GE"/>
              </w:rPr>
              <w:t>დ.ფრანგიშვილი</w:t>
            </w:r>
          </w:p>
        </w:tc>
      </w:tr>
      <w:tr w:rsidR="00C04B9E" w14:paraId="447D49E4" w14:textId="77777777" w:rsidTr="00232CDA">
        <w:trPr>
          <w:trHeight w:val="377"/>
        </w:trPr>
        <w:tc>
          <w:tcPr>
            <w:tcW w:w="511" w:type="dxa"/>
            <w:tcBorders>
              <w:top w:val="single" w:sz="8" w:space="0" w:color="auto"/>
              <w:left w:val="single" w:sz="8" w:space="0" w:color="auto"/>
              <w:bottom w:val="single" w:sz="8" w:space="0" w:color="auto"/>
              <w:right w:val="single" w:sz="8" w:space="0" w:color="auto"/>
            </w:tcBorders>
            <w:shd w:val="clear" w:color="auto" w:fill="FFFFFF"/>
            <w:vAlign w:val="center"/>
          </w:tcPr>
          <w:p w14:paraId="40F68590" w14:textId="77777777" w:rsidR="00C04B9E" w:rsidRDefault="00C04B9E" w:rsidP="00232CDA">
            <w:pPr>
              <w:jc w:val="both"/>
              <w:rPr>
                <w:rFonts w:ascii="Sylfaen" w:hAnsi="Sylfaen" w:cs="Sylfaen"/>
                <w:b/>
                <w:sz w:val="20"/>
                <w:szCs w:val="20"/>
                <w:lang w:val="ka-GE"/>
              </w:rPr>
            </w:pPr>
          </w:p>
        </w:tc>
        <w:tc>
          <w:tcPr>
            <w:tcW w:w="565" w:type="dxa"/>
            <w:tcBorders>
              <w:top w:val="single" w:sz="8" w:space="0" w:color="auto"/>
              <w:left w:val="single" w:sz="8" w:space="0" w:color="auto"/>
              <w:bottom w:val="single" w:sz="8" w:space="0" w:color="auto"/>
              <w:right w:val="single" w:sz="8" w:space="0" w:color="auto"/>
            </w:tcBorders>
            <w:shd w:val="clear" w:color="auto" w:fill="FFFFFF"/>
            <w:vAlign w:val="center"/>
          </w:tcPr>
          <w:p w14:paraId="4C6ECA8A" w14:textId="77777777" w:rsidR="00C04B9E" w:rsidRDefault="00C04B9E" w:rsidP="00232CDA">
            <w:pPr>
              <w:jc w:val="center"/>
              <w:rPr>
                <w:rFonts w:ascii="Sylfaen" w:hAnsi="Sylfaen" w:cs="Sylfaen"/>
                <w:b/>
                <w:sz w:val="20"/>
                <w:szCs w:val="20"/>
                <w:lang w:val="ka-GE"/>
              </w:rPr>
            </w:pPr>
          </w:p>
        </w:tc>
        <w:tc>
          <w:tcPr>
            <w:tcW w:w="3989" w:type="dxa"/>
            <w:tcBorders>
              <w:top w:val="single" w:sz="8" w:space="0" w:color="auto"/>
              <w:left w:val="single" w:sz="8" w:space="0" w:color="auto"/>
              <w:bottom w:val="single" w:sz="8" w:space="0" w:color="auto"/>
              <w:right w:val="single" w:sz="8" w:space="0" w:color="auto"/>
            </w:tcBorders>
            <w:shd w:val="clear" w:color="auto" w:fill="FFFFFF"/>
            <w:vAlign w:val="center"/>
          </w:tcPr>
          <w:p w14:paraId="515CF92E" w14:textId="77777777" w:rsidR="00C04B9E" w:rsidRDefault="00C04B9E" w:rsidP="00232CDA">
            <w:pPr>
              <w:jc w:val="both"/>
              <w:rPr>
                <w:rFonts w:ascii="Sylfaen" w:hAnsi="Sylfaen" w:cs="Sylfaen"/>
                <w:b/>
                <w:sz w:val="20"/>
                <w:szCs w:val="20"/>
                <w:lang w:val="ka-GE"/>
              </w:rPr>
            </w:pPr>
          </w:p>
        </w:tc>
        <w:tc>
          <w:tcPr>
            <w:tcW w:w="209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D04CDF" w14:textId="77777777" w:rsidR="00C04B9E" w:rsidRDefault="00C04B9E" w:rsidP="00232CDA">
            <w:pPr>
              <w:ind w:left="123"/>
              <w:jc w:val="center"/>
              <w:rPr>
                <w:rFonts w:ascii="Sylfaen" w:hAnsi="Sylfaen" w:cs="Sylfaen"/>
                <w:b/>
                <w:sz w:val="20"/>
                <w:szCs w:val="20"/>
                <w:lang w:val="ka-GE"/>
              </w:rPr>
            </w:pPr>
            <w:r>
              <w:rPr>
                <w:rFonts w:ascii="Sylfaen" w:hAnsi="Sylfaen" w:cs="Sylfaen"/>
                <w:b/>
                <w:sz w:val="20"/>
                <w:szCs w:val="20"/>
                <w:lang w:val="ka-GE"/>
              </w:rPr>
              <w:t xml:space="preserve">სულ </w:t>
            </w:r>
          </w:p>
        </w:tc>
        <w:tc>
          <w:tcPr>
            <w:tcW w:w="1769" w:type="dxa"/>
            <w:gridSpan w:val="6"/>
            <w:tcBorders>
              <w:top w:val="single" w:sz="8" w:space="0" w:color="auto"/>
              <w:left w:val="single" w:sz="8" w:space="0" w:color="auto"/>
              <w:bottom w:val="single" w:sz="8" w:space="0" w:color="auto"/>
              <w:right w:val="single" w:sz="8" w:space="0" w:color="auto"/>
            </w:tcBorders>
            <w:vAlign w:val="center"/>
            <w:hideMark/>
          </w:tcPr>
          <w:p w14:paraId="30220E2F" w14:textId="77777777" w:rsidR="00C04B9E" w:rsidRDefault="00C04B9E" w:rsidP="00232CDA">
            <w:pPr>
              <w:jc w:val="center"/>
              <w:rPr>
                <w:rFonts w:ascii="Sylfaen" w:hAnsi="Sylfaen" w:cs="Sylfaen"/>
                <w:sz w:val="20"/>
                <w:szCs w:val="20"/>
                <w:lang w:val="ka-GE"/>
              </w:rPr>
            </w:pPr>
            <w:r>
              <w:rPr>
                <w:rFonts w:ascii="Sylfaen" w:hAnsi="Sylfaen" w:cs="Sylfaen"/>
                <w:sz w:val="20"/>
                <w:szCs w:val="20"/>
                <w:lang w:val="ka-GE"/>
              </w:rPr>
              <w:t xml:space="preserve">40 </w:t>
            </w:r>
            <w:r>
              <w:rPr>
                <w:rFonts w:ascii="Sylfaen" w:hAnsi="Sylfaen"/>
                <w:spacing w:val="-1"/>
                <w:sz w:val="20"/>
                <w:szCs w:val="20"/>
                <w:lang w:val="ka-GE"/>
              </w:rPr>
              <w:t>კრედიტი</w:t>
            </w:r>
          </w:p>
        </w:tc>
        <w:tc>
          <w:tcPr>
            <w:tcW w:w="1776" w:type="dxa"/>
            <w:gridSpan w:val="2"/>
            <w:tcBorders>
              <w:top w:val="single" w:sz="8" w:space="0" w:color="auto"/>
              <w:left w:val="single" w:sz="8" w:space="0" w:color="auto"/>
              <w:bottom w:val="single" w:sz="8" w:space="0" w:color="auto"/>
              <w:right w:val="single" w:sz="8" w:space="0" w:color="auto"/>
            </w:tcBorders>
          </w:tcPr>
          <w:p w14:paraId="2586EEA0" w14:textId="77777777" w:rsidR="00C04B9E" w:rsidRDefault="00C04B9E" w:rsidP="00232CDA">
            <w:pPr>
              <w:jc w:val="both"/>
              <w:rPr>
                <w:rFonts w:ascii="Sylfaen" w:hAnsi="Sylfaen" w:cs="Sylfaen"/>
                <w:sz w:val="20"/>
                <w:szCs w:val="20"/>
                <w:lang w:val="ka-GE"/>
              </w:rPr>
            </w:pPr>
          </w:p>
        </w:tc>
      </w:tr>
      <w:tr w:rsidR="00C04B9E" w14:paraId="5085E758" w14:textId="77777777" w:rsidTr="00232CDA">
        <w:trPr>
          <w:gridAfter w:val="1"/>
          <w:wAfter w:w="9" w:type="dxa"/>
          <w:trHeight w:val="377"/>
        </w:trPr>
        <w:tc>
          <w:tcPr>
            <w:tcW w:w="511" w:type="dxa"/>
            <w:tcBorders>
              <w:top w:val="single" w:sz="8" w:space="0" w:color="auto"/>
              <w:left w:val="single" w:sz="8" w:space="0" w:color="auto"/>
              <w:bottom w:val="single" w:sz="8" w:space="0" w:color="auto"/>
              <w:right w:val="single" w:sz="8" w:space="0" w:color="auto"/>
            </w:tcBorders>
            <w:shd w:val="clear" w:color="auto" w:fill="FFFFFF"/>
            <w:vAlign w:val="center"/>
          </w:tcPr>
          <w:p w14:paraId="15887A89" w14:textId="77777777" w:rsidR="00C04B9E" w:rsidRDefault="00C04B9E" w:rsidP="00232CDA">
            <w:pPr>
              <w:jc w:val="both"/>
              <w:rPr>
                <w:rFonts w:ascii="Sylfaen" w:hAnsi="Sylfaen" w:cs="Sylfaen"/>
                <w:b/>
                <w:sz w:val="20"/>
                <w:szCs w:val="20"/>
                <w:lang w:val="ka-GE"/>
              </w:rPr>
            </w:pPr>
          </w:p>
        </w:tc>
        <w:tc>
          <w:tcPr>
            <w:tcW w:w="565" w:type="dxa"/>
            <w:tcBorders>
              <w:top w:val="single" w:sz="8" w:space="0" w:color="auto"/>
              <w:left w:val="single" w:sz="8" w:space="0" w:color="auto"/>
              <w:bottom w:val="single" w:sz="8" w:space="0" w:color="auto"/>
              <w:right w:val="single" w:sz="8" w:space="0" w:color="auto"/>
            </w:tcBorders>
            <w:shd w:val="clear" w:color="auto" w:fill="FFFFFF"/>
            <w:vAlign w:val="center"/>
          </w:tcPr>
          <w:p w14:paraId="2FD190EB" w14:textId="77777777" w:rsidR="00C04B9E" w:rsidRDefault="00C04B9E" w:rsidP="00232CDA">
            <w:pPr>
              <w:jc w:val="center"/>
              <w:rPr>
                <w:rFonts w:ascii="Sylfaen" w:hAnsi="Sylfaen" w:cs="Sylfaen"/>
                <w:b/>
                <w:sz w:val="20"/>
                <w:szCs w:val="20"/>
                <w:lang w:val="ka-GE"/>
              </w:rPr>
            </w:pPr>
          </w:p>
        </w:tc>
        <w:tc>
          <w:tcPr>
            <w:tcW w:w="398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B15539" w14:textId="77777777" w:rsidR="00C04B9E" w:rsidRPr="0053062D" w:rsidRDefault="00C04B9E" w:rsidP="00232CDA">
            <w:pPr>
              <w:jc w:val="both"/>
              <w:rPr>
                <w:rFonts w:ascii="Sylfaen" w:hAnsi="Sylfaen" w:cs="Sylfaen"/>
                <w:b/>
                <w:sz w:val="20"/>
                <w:szCs w:val="20"/>
              </w:rPr>
            </w:pPr>
            <w:r>
              <w:rPr>
                <w:rFonts w:ascii="Sylfaen" w:hAnsi="Sylfaen" w:cs="Sylfaen"/>
                <w:b/>
                <w:sz w:val="20"/>
                <w:szCs w:val="20"/>
                <w:lang w:val="ka-GE"/>
              </w:rPr>
              <w:t>სასწავლო კომპონენტის არჩევითი ელემენტები</w:t>
            </w:r>
            <w:r>
              <w:rPr>
                <w:rFonts w:ascii="Sylfaen" w:hAnsi="Sylfaen" w:cs="Sylfaen"/>
                <w:b/>
                <w:sz w:val="20"/>
                <w:szCs w:val="20"/>
              </w:rPr>
              <w:t xml:space="preserve"> (20ECTS)</w:t>
            </w:r>
          </w:p>
        </w:tc>
        <w:tc>
          <w:tcPr>
            <w:tcW w:w="2093" w:type="dxa"/>
            <w:tcBorders>
              <w:top w:val="single" w:sz="8" w:space="0" w:color="auto"/>
              <w:left w:val="single" w:sz="8" w:space="0" w:color="auto"/>
              <w:bottom w:val="single" w:sz="8" w:space="0" w:color="auto"/>
              <w:right w:val="single" w:sz="8" w:space="0" w:color="auto"/>
            </w:tcBorders>
            <w:shd w:val="clear" w:color="auto" w:fill="FFFFFF"/>
            <w:vAlign w:val="center"/>
          </w:tcPr>
          <w:p w14:paraId="4F1F3AFB" w14:textId="77777777" w:rsidR="00C04B9E" w:rsidRDefault="00C04B9E" w:rsidP="00232CDA">
            <w:pPr>
              <w:ind w:left="123"/>
              <w:jc w:val="center"/>
              <w:rPr>
                <w:rFonts w:ascii="Sylfaen" w:hAnsi="Sylfaen" w:cs="Sylfaen"/>
                <w:b/>
                <w:sz w:val="20"/>
                <w:szCs w:val="20"/>
                <w:lang w:val="ka-GE"/>
              </w:rPr>
            </w:pPr>
          </w:p>
        </w:tc>
        <w:tc>
          <w:tcPr>
            <w:tcW w:w="306" w:type="dxa"/>
            <w:tcBorders>
              <w:top w:val="single" w:sz="8" w:space="0" w:color="auto"/>
              <w:left w:val="single" w:sz="8" w:space="0" w:color="auto"/>
              <w:bottom w:val="single" w:sz="8" w:space="0" w:color="auto"/>
              <w:right w:val="single" w:sz="8" w:space="0" w:color="auto"/>
            </w:tcBorders>
            <w:vAlign w:val="center"/>
          </w:tcPr>
          <w:p w14:paraId="7C268FC3" w14:textId="77777777" w:rsidR="00C04B9E" w:rsidRDefault="00C04B9E" w:rsidP="00232CDA">
            <w:pPr>
              <w:jc w:val="center"/>
              <w:rPr>
                <w:rFonts w:ascii="Sylfaen" w:hAnsi="Sylfaen" w:cs="Sylfaen"/>
                <w:b/>
                <w:sz w:val="20"/>
                <w:szCs w:val="20"/>
                <w:lang w:val="ka-GE"/>
              </w:rPr>
            </w:pPr>
          </w:p>
        </w:tc>
        <w:tc>
          <w:tcPr>
            <w:tcW w:w="261" w:type="dxa"/>
            <w:tcBorders>
              <w:top w:val="single" w:sz="8" w:space="0" w:color="auto"/>
              <w:left w:val="single" w:sz="8" w:space="0" w:color="auto"/>
              <w:bottom w:val="single" w:sz="8" w:space="0" w:color="auto"/>
              <w:right w:val="single" w:sz="8" w:space="0" w:color="auto"/>
            </w:tcBorders>
            <w:vAlign w:val="center"/>
          </w:tcPr>
          <w:p w14:paraId="6E663136" w14:textId="77777777" w:rsidR="00C04B9E" w:rsidRDefault="00C04B9E" w:rsidP="00232CDA">
            <w:pPr>
              <w:spacing w:line="360" w:lineRule="auto"/>
              <w:jc w:val="center"/>
              <w:rPr>
                <w:rFonts w:ascii="Sylfaen" w:hAnsi="Sylfaen" w:cs="Sylfaen"/>
                <w:b/>
                <w:sz w:val="20"/>
                <w:szCs w:val="20"/>
                <w:lang w:val="ka-GE"/>
              </w:rPr>
            </w:pPr>
          </w:p>
        </w:tc>
        <w:tc>
          <w:tcPr>
            <w:tcW w:w="293" w:type="dxa"/>
            <w:tcBorders>
              <w:top w:val="single" w:sz="8" w:space="0" w:color="auto"/>
              <w:left w:val="single" w:sz="8" w:space="0" w:color="auto"/>
              <w:bottom w:val="single" w:sz="8" w:space="0" w:color="auto"/>
              <w:right w:val="single" w:sz="8" w:space="0" w:color="auto"/>
            </w:tcBorders>
            <w:vAlign w:val="center"/>
          </w:tcPr>
          <w:p w14:paraId="617ACABE" w14:textId="77777777" w:rsidR="00C04B9E" w:rsidRDefault="00C04B9E" w:rsidP="00232CDA">
            <w:pPr>
              <w:jc w:val="center"/>
              <w:rPr>
                <w:rFonts w:ascii="Sylfaen" w:hAnsi="Sylfaen" w:cs="Sylfaen"/>
                <w:sz w:val="20"/>
                <w:szCs w:val="20"/>
              </w:rPr>
            </w:pPr>
          </w:p>
        </w:tc>
        <w:tc>
          <w:tcPr>
            <w:tcW w:w="296" w:type="dxa"/>
            <w:tcBorders>
              <w:top w:val="single" w:sz="8" w:space="0" w:color="auto"/>
              <w:left w:val="single" w:sz="8" w:space="0" w:color="auto"/>
              <w:bottom w:val="single" w:sz="8" w:space="0" w:color="auto"/>
              <w:right w:val="single" w:sz="8" w:space="0" w:color="auto"/>
            </w:tcBorders>
            <w:vAlign w:val="center"/>
          </w:tcPr>
          <w:p w14:paraId="3EC0CB0B" w14:textId="77777777" w:rsidR="00C04B9E" w:rsidRDefault="00C04B9E" w:rsidP="00232CDA">
            <w:pPr>
              <w:jc w:val="center"/>
              <w:rPr>
                <w:rFonts w:ascii="Sylfaen" w:hAnsi="Sylfaen" w:cs="Sylfaen"/>
                <w:sz w:val="20"/>
                <w:szCs w:val="20"/>
              </w:rPr>
            </w:pPr>
          </w:p>
        </w:tc>
        <w:tc>
          <w:tcPr>
            <w:tcW w:w="230" w:type="dxa"/>
            <w:tcBorders>
              <w:top w:val="single" w:sz="8" w:space="0" w:color="auto"/>
              <w:left w:val="single" w:sz="8" w:space="0" w:color="auto"/>
              <w:bottom w:val="single" w:sz="8" w:space="0" w:color="auto"/>
              <w:right w:val="single" w:sz="8" w:space="0" w:color="auto"/>
            </w:tcBorders>
            <w:vAlign w:val="center"/>
          </w:tcPr>
          <w:p w14:paraId="053A2DAE" w14:textId="77777777" w:rsidR="00C04B9E" w:rsidRDefault="00C04B9E" w:rsidP="00232CDA">
            <w:pPr>
              <w:jc w:val="center"/>
              <w:rPr>
                <w:rFonts w:ascii="Sylfaen" w:hAnsi="Sylfaen" w:cs="Sylfaen"/>
                <w:sz w:val="20"/>
                <w:szCs w:val="20"/>
              </w:rPr>
            </w:pPr>
          </w:p>
        </w:tc>
        <w:tc>
          <w:tcPr>
            <w:tcW w:w="381" w:type="dxa"/>
            <w:tcBorders>
              <w:top w:val="single" w:sz="8" w:space="0" w:color="auto"/>
              <w:left w:val="single" w:sz="8" w:space="0" w:color="auto"/>
              <w:bottom w:val="single" w:sz="8" w:space="0" w:color="auto"/>
              <w:right w:val="single" w:sz="8" w:space="0" w:color="auto"/>
            </w:tcBorders>
            <w:shd w:val="clear" w:color="auto" w:fill="FFFFFF"/>
            <w:vAlign w:val="center"/>
          </w:tcPr>
          <w:p w14:paraId="23F72708" w14:textId="77777777" w:rsidR="00C04B9E" w:rsidRDefault="00C04B9E" w:rsidP="00232CDA">
            <w:pPr>
              <w:jc w:val="center"/>
              <w:rPr>
                <w:rFonts w:ascii="Sylfaen" w:hAnsi="Sylfaen" w:cs="Sylfaen"/>
                <w:sz w:val="20"/>
                <w:szCs w:val="20"/>
              </w:rPr>
            </w:pPr>
          </w:p>
        </w:tc>
        <w:tc>
          <w:tcPr>
            <w:tcW w:w="1769" w:type="dxa"/>
            <w:tcBorders>
              <w:top w:val="single" w:sz="8" w:space="0" w:color="auto"/>
              <w:left w:val="single" w:sz="8" w:space="0" w:color="auto"/>
              <w:bottom w:val="single" w:sz="8" w:space="0" w:color="auto"/>
              <w:right w:val="single" w:sz="8" w:space="0" w:color="auto"/>
            </w:tcBorders>
            <w:shd w:val="clear" w:color="auto" w:fill="FFFFFF"/>
          </w:tcPr>
          <w:p w14:paraId="5BA127EF" w14:textId="77777777" w:rsidR="00C04B9E" w:rsidRDefault="00C04B9E" w:rsidP="00232CDA">
            <w:pPr>
              <w:jc w:val="both"/>
              <w:rPr>
                <w:rFonts w:ascii="Sylfaen" w:hAnsi="Sylfaen" w:cs="Sylfaen"/>
                <w:sz w:val="20"/>
                <w:szCs w:val="20"/>
              </w:rPr>
            </w:pPr>
          </w:p>
        </w:tc>
      </w:tr>
      <w:tr w:rsidR="00C04B9E" w14:paraId="034D9435" w14:textId="77777777" w:rsidTr="00232CDA">
        <w:trPr>
          <w:trHeight w:val="316"/>
        </w:trPr>
        <w:tc>
          <w:tcPr>
            <w:tcW w:w="511" w:type="dxa"/>
            <w:tcBorders>
              <w:top w:val="dotted" w:sz="4" w:space="0" w:color="auto"/>
              <w:left w:val="single" w:sz="8" w:space="0" w:color="auto"/>
              <w:bottom w:val="dotted" w:sz="4" w:space="0" w:color="auto"/>
              <w:right w:val="single" w:sz="8" w:space="0" w:color="auto"/>
            </w:tcBorders>
            <w:vAlign w:val="center"/>
          </w:tcPr>
          <w:p w14:paraId="3C090DE9" w14:textId="77777777" w:rsidR="00C04B9E" w:rsidRDefault="00C04B9E" w:rsidP="00232CDA">
            <w:pPr>
              <w:numPr>
                <w:ilvl w:val="0"/>
                <w:numId w:val="7"/>
              </w:numPr>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vAlign w:val="center"/>
          </w:tcPr>
          <w:p w14:paraId="42676F8C" w14:textId="77777777" w:rsidR="00C04B9E" w:rsidRDefault="00C04B9E" w:rsidP="00232CDA">
            <w:pPr>
              <w:jc w:val="center"/>
              <w:rPr>
                <w:rFonts w:ascii="Sylfaen" w:hAnsi="Sylfaen"/>
                <w:color w:val="FF0000"/>
                <w:sz w:val="20"/>
                <w:szCs w:val="20"/>
                <w:lang w:val="ka-GE"/>
              </w:rPr>
            </w:pPr>
          </w:p>
        </w:tc>
        <w:tc>
          <w:tcPr>
            <w:tcW w:w="3989" w:type="dxa"/>
            <w:tcBorders>
              <w:top w:val="dotted" w:sz="4" w:space="0" w:color="auto"/>
              <w:left w:val="single" w:sz="8" w:space="0" w:color="auto"/>
              <w:bottom w:val="dotted" w:sz="4" w:space="0" w:color="auto"/>
              <w:right w:val="single" w:sz="8" w:space="0" w:color="auto"/>
            </w:tcBorders>
            <w:hideMark/>
          </w:tcPr>
          <w:p w14:paraId="152F27C7" w14:textId="77777777" w:rsidR="00C04B9E" w:rsidRDefault="00C04B9E" w:rsidP="00232CDA">
            <w:pPr>
              <w:jc w:val="both"/>
              <w:rPr>
                <w:rFonts w:ascii="Sylfaen" w:hAnsi="Sylfaen" w:cs="Sylfaen"/>
                <w:b/>
                <w:sz w:val="20"/>
                <w:szCs w:val="20"/>
                <w:lang w:val="ka-GE"/>
              </w:rPr>
            </w:pPr>
            <w:r>
              <w:rPr>
                <w:rFonts w:ascii="Sylfaen" w:hAnsi="Sylfaen" w:cs="Sylfaen"/>
                <w:sz w:val="20"/>
                <w:szCs w:val="20"/>
              </w:rPr>
              <w:t xml:space="preserve">სტატისტიკური დამუშავების საკითხები სოციალური და ბიოსამედიცინო კვლევებისათვის  </w:t>
            </w:r>
          </w:p>
        </w:tc>
        <w:tc>
          <w:tcPr>
            <w:tcW w:w="2093" w:type="dxa"/>
            <w:tcBorders>
              <w:top w:val="dotted" w:sz="4" w:space="0" w:color="auto"/>
              <w:left w:val="single" w:sz="8" w:space="0" w:color="auto"/>
              <w:bottom w:val="dotted" w:sz="4" w:space="0" w:color="auto"/>
              <w:right w:val="single" w:sz="8" w:space="0" w:color="auto"/>
            </w:tcBorders>
            <w:hideMark/>
          </w:tcPr>
          <w:p w14:paraId="4D15AF92" w14:textId="77777777" w:rsidR="00C04B9E" w:rsidRDefault="00C04B9E" w:rsidP="00232CDA">
            <w:pPr>
              <w:pStyle w:val="BodyText"/>
              <w:spacing w:before="46" w:line="276" w:lineRule="auto"/>
              <w:ind w:right="163"/>
              <w:rPr>
                <w:rFonts w:ascii="Sylfaen" w:hAnsi="Sylfaen"/>
                <w:b/>
              </w:rPr>
            </w:pPr>
            <w:r>
              <w:rPr>
                <w:rFonts w:ascii="Sylfaen" w:hAnsi="Sylfaen"/>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53FD494E" w14:textId="77777777" w:rsidR="00C04B9E" w:rsidRDefault="00C04B9E" w:rsidP="00232CDA">
            <w:pPr>
              <w:jc w:val="center"/>
              <w:rPr>
                <w:rFonts w:ascii="Sylfaen" w:hAnsi="Sylfaen" w:cs="Sylfaen"/>
                <w:sz w:val="20"/>
                <w:szCs w:val="20"/>
              </w:rPr>
            </w:pPr>
            <w:r>
              <w:rPr>
                <w:rFonts w:ascii="Sylfaen" w:hAnsi="Sylfaen" w:cs="Sylfaen"/>
                <w:sz w:val="20"/>
                <w:szCs w:val="20"/>
              </w:rPr>
              <w:t>5 კრედიტი</w:t>
            </w:r>
          </w:p>
        </w:tc>
        <w:tc>
          <w:tcPr>
            <w:tcW w:w="1776" w:type="dxa"/>
            <w:gridSpan w:val="2"/>
            <w:tcBorders>
              <w:top w:val="dotted" w:sz="4" w:space="0" w:color="auto"/>
              <w:left w:val="single" w:sz="8" w:space="0" w:color="auto"/>
              <w:bottom w:val="dotted" w:sz="4" w:space="0" w:color="auto"/>
              <w:right w:val="single" w:sz="8" w:space="0" w:color="auto"/>
            </w:tcBorders>
            <w:hideMark/>
          </w:tcPr>
          <w:p w14:paraId="36F22A4D" w14:textId="77777777" w:rsidR="00C04B9E" w:rsidRDefault="00C04B9E" w:rsidP="00232CDA">
            <w:pPr>
              <w:jc w:val="both"/>
              <w:rPr>
                <w:rFonts w:ascii="Sylfaen" w:hAnsi="Sylfaen" w:cs="Sylfaen"/>
                <w:sz w:val="20"/>
                <w:szCs w:val="20"/>
                <w:lang w:val="ka-GE"/>
              </w:rPr>
            </w:pPr>
            <w:r>
              <w:rPr>
                <w:rFonts w:ascii="Sylfaen" w:hAnsi="Sylfaen" w:cs="Sylfaen"/>
                <w:sz w:val="20"/>
                <w:szCs w:val="20"/>
                <w:lang w:val="ka-GE"/>
              </w:rPr>
              <w:t xml:space="preserve"> გ. ლომიძე</w:t>
            </w:r>
          </w:p>
        </w:tc>
      </w:tr>
      <w:tr w:rsidR="00C04B9E" w14:paraId="473EEAB6" w14:textId="77777777" w:rsidTr="00232CDA">
        <w:trPr>
          <w:trHeight w:val="442"/>
        </w:trPr>
        <w:tc>
          <w:tcPr>
            <w:tcW w:w="511" w:type="dxa"/>
            <w:tcBorders>
              <w:top w:val="dotted" w:sz="4" w:space="0" w:color="auto"/>
              <w:left w:val="single" w:sz="8" w:space="0" w:color="auto"/>
              <w:bottom w:val="dotted" w:sz="4" w:space="0" w:color="auto"/>
              <w:right w:val="single" w:sz="8" w:space="0" w:color="auto"/>
            </w:tcBorders>
            <w:vAlign w:val="center"/>
          </w:tcPr>
          <w:p w14:paraId="523B6CA0"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vAlign w:val="center"/>
          </w:tcPr>
          <w:p w14:paraId="4CC318E2" w14:textId="77777777" w:rsidR="00C04B9E" w:rsidRDefault="00C04B9E" w:rsidP="00232CDA">
            <w:pPr>
              <w:jc w:val="center"/>
              <w:rPr>
                <w:rFonts w:ascii="Sylfaen" w:hAnsi="Sylfaen"/>
                <w:color w:val="FF0000"/>
                <w:sz w:val="20"/>
                <w:szCs w:val="20"/>
                <w:lang w:val="ka-GE"/>
              </w:rPr>
            </w:pPr>
          </w:p>
        </w:tc>
        <w:tc>
          <w:tcPr>
            <w:tcW w:w="3989" w:type="dxa"/>
            <w:tcBorders>
              <w:top w:val="dotted" w:sz="4" w:space="0" w:color="auto"/>
              <w:left w:val="single" w:sz="8" w:space="0" w:color="auto"/>
              <w:bottom w:val="dotted" w:sz="4" w:space="0" w:color="auto"/>
              <w:right w:val="single" w:sz="8" w:space="0" w:color="auto"/>
            </w:tcBorders>
            <w:hideMark/>
          </w:tcPr>
          <w:p w14:paraId="739E7003" w14:textId="77777777" w:rsidR="00C04B9E" w:rsidRDefault="00C04B9E" w:rsidP="00232CDA">
            <w:pPr>
              <w:jc w:val="both"/>
              <w:rPr>
                <w:rFonts w:ascii="Sylfaen" w:hAnsi="Sylfaen" w:cs="Sylfaen"/>
                <w:b/>
                <w:sz w:val="20"/>
                <w:szCs w:val="20"/>
                <w:lang w:val="ka-GE"/>
              </w:rPr>
            </w:pPr>
            <w:r>
              <w:rPr>
                <w:rFonts w:ascii="Sylfaen" w:hAnsi="Sylfaen" w:cs="Sylfaen"/>
                <w:sz w:val="20"/>
                <w:szCs w:val="20"/>
              </w:rPr>
              <w:t>კლინიკური</w:t>
            </w:r>
            <w:r>
              <w:rPr>
                <w:rFonts w:ascii="Sylfaen" w:hAnsi="Sylfaen"/>
                <w:sz w:val="20"/>
                <w:szCs w:val="20"/>
              </w:rPr>
              <w:t xml:space="preserve"> </w:t>
            </w:r>
            <w:r>
              <w:rPr>
                <w:rFonts w:ascii="Sylfaen" w:hAnsi="Sylfaen" w:cs="Sylfaen"/>
                <w:sz w:val="20"/>
                <w:szCs w:val="20"/>
              </w:rPr>
              <w:t>კვლევის</w:t>
            </w:r>
            <w:r>
              <w:rPr>
                <w:rFonts w:ascii="Sylfaen" w:hAnsi="Sylfaen"/>
                <w:sz w:val="20"/>
                <w:szCs w:val="20"/>
              </w:rPr>
              <w:t xml:space="preserve"> </w:t>
            </w:r>
            <w:r>
              <w:rPr>
                <w:rFonts w:ascii="Sylfaen" w:hAnsi="Sylfaen" w:cs="Sylfaen"/>
                <w:sz w:val="20"/>
                <w:szCs w:val="20"/>
              </w:rPr>
              <w:t>დიზაინი</w:t>
            </w:r>
          </w:p>
        </w:tc>
        <w:tc>
          <w:tcPr>
            <w:tcW w:w="2093" w:type="dxa"/>
            <w:tcBorders>
              <w:top w:val="dotted" w:sz="4" w:space="0" w:color="auto"/>
              <w:left w:val="single" w:sz="8" w:space="0" w:color="auto"/>
              <w:bottom w:val="dotted" w:sz="4" w:space="0" w:color="auto"/>
              <w:right w:val="single" w:sz="8" w:space="0" w:color="auto"/>
            </w:tcBorders>
            <w:hideMark/>
          </w:tcPr>
          <w:p w14:paraId="203C2218" w14:textId="77777777" w:rsidR="00C04B9E" w:rsidRDefault="00C04B9E" w:rsidP="00232CDA">
            <w:pPr>
              <w:pStyle w:val="BodyText"/>
              <w:spacing w:before="46" w:line="276" w:lineRule="auto"/>
              <w:ind w:right="163"/>
              <w:rPr>
                <w:rFonts w:ascii="Sylfaen" w:hAnsi="Sylfaen"/>
                <w:b/>
              </w:rPr>
            </w:pPr>
            <w:r>
              <w:rPr>
                <w:rFonts w:ascii="Sylfaen" w:hAnsi="Sylfaen"/>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3DF4C810" w14:textId="77777777" w:rsidR="00C04B9E" w:rsidRDefault="00C04B9E" w:rsidP="00232CDA">
            <w:pPr>
              <w:jc w:val="center"/>
              <w:rPr>
                <w:rFonts w:ascii="Sylfaen" w:hAnsi="Sylfaen" w:cs="Sylfaen"/>
                <w:sz w:val="20"/>
                <w:szCs w:val="20"/>
              </w:rPr>
            </w:pPr>
            <w:r>
              <w:rPr>
                <w:rFonts w:ascii="Sylfaen" w:hAnsi="Sylfaen"/>
                <w:sz w:val="20"/>
                <w:szCs w:val="20"/>
              </w:rPr>
              <w:t xml:space="preserve">10 </w:t>
            </w:r>
            <w:r>
              <w:rPr>
                <w:rFonts w:ascii="Sylfaen" w:hAnsi="Sylfaen" w:cs="Sylfaen"/>
                <w:sz w:val="20"/>
                <w:szCs w:val="20"/>
              </w:rPr>
              <w:t>კრედიტი</w:t>
            </w:r>
          </w:p>
        </w:tc>
        <w:tc>
          <w:tcPr>
            <w:tcW w:w="1776" w:type="dxa"/>
            <w:gridSpan w:val="2"/>
            <w:tcBorders>
              <w:top w:val="dotted" w:sz="4" w:space="0" w:color="auto"/>
              <w:left w:val="single" w:sz="8" w:space="0" w:color="auto"/>
              <w:bottom w:val="dotted" w:sz="4" w:space="0" w:color="auto"/>
              <w:right w:val="single" w:sz="8" w:space="0" w:color="auto"/>
            </w:tcBorders>
            <w:hideMark/>
          </w:tcPr>
          <w:p w14:paraId="72ABE361" w14:textId="77777777" w:rsidR="00C04B9E" w:rsidRDefault="00C04B9E" w:rsidP="00232CDA">
            <w:pPr>
              <w:jc w:val="both"/>
              <w:rPr>
                <w:rFonts w:ascii="Sylfaen" w:hAnsi="Sylfaen"/>
                <w:sz w:val="20"/>
                <w:szCs w:val="20"/>
              </w:rPr>
            </w:pPr>
            <w:r>
              <w:rPr>
                <w:rFonts w:ascii="Sylfaen" w:hAnsi="Sylfaen" w:cs="Sylfaen"/>
                <w:sz w:val="20"/>
                <w:szCs w:val="20"/>
                <w:lang w:val="ka-GE"/>
              </w:rPr>
              <w:t>გ. ლომიძე</w:t>
            </w:r>
          </w:p>
        </w:tc>
      </w:tr>
      <w:tr w:rsidR="00C04B9E" w14:paraId="6810F221" w14:textId="77777777" w:rsidTr="00232CDA">
        <w:trPr>
          <w:trHeight w:val="316"/>
        </w:trPr>
        <w:tc>
          <w:tcPr>
            <w:tcW w:w="511" w:type="dxa"/>
            <w:tcBorders>
              <w:top w:val="dotted" w:sz="4" w:space="0" w:color="auto"/>
              <w:left w:val="single" w:sz="8" w:space="0" w:color="auto"/>
              <w:bottom w:val="dotted" w:sz="4" w:space="0" w:color="auto"/>
              <w:right w:val="single" w:sz="8" w:space="0" w:color="auto"/>
            </w:tcBorders>
            <w:vAlign w:val="center"/>
          </w:tcPr>
          <w:p w14:paraId="53BF264D"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vAlign w:val="center"/>
          </w:tcPr>
          <w:p w14:paraId="672D3E2C" w14:textId="77777777" w:rsidR="00C04B9E" w:rsidRDefault="00C04B9E" w:rsidP="00232CDA">
            <w:pPr>
              <w:jc w:val="center"/>
              <w:rPr>
                <w:rFonts w:ascii="Sylfaen" w:hAnsi="Sylfaen" w:cs="Sylfaen"/>
                <w:b/>
                <w:color w:val="FF0000"/>
                <w:sz w:val="20"/>
                <w:szCs w:val="20"/>
                <w:lang w:val="ka-GE"/>
              </w:rPr>
            </w:pPr>
          </w:p>
        </w:tc>
        <w:tc>
          <w:tcPr>
            <w:tcW w:w="3989" w:type="dxa"/>
            <w:tcBorders>
              <w:top w:val="dotted" w:sz="4" w:space="0" w:color="auto"/>
              <w:left w:val="single" w:sz="8" w:space="0" w:color="auto"/>
              <w:bottom w:val="dotted" w:sz="4" w:space="0" w:color="auto"/>
              <w:right w:val="single" w:sz="8" w:space="0" w:color="auto"/>
            </w:tcBorders>
            <w:hideMark/>
          </w:tcPr>
          <w:p w14:paraId="4DB714E5" w14:textId="77777777" w:rsidR="00C04B9E" w:rsidRDefault="00C04B9E" w:rsidP="00232CDA">
            <w:pPr>
              <w:jc w:val="both"/>
              <w:rPr>
                <w:rFonts w:ascii="Sylfaen" w:hAnsi="Sylfaen"/>
                <w:sz w:val="20"/>
                <w:szCs w:val="20"/>
                <w:lang w:val="ka-GE"/>
              </w:rPr>
            </w:pPr>
            <w:r>
              <w:rPr>
                <w:rFonts w:ascii="Sylfaen" w:hAnsi="Sylfaen" w:cs="Sylfaen"/>
                <w:sz w:val="20"/>
                <w:szCs w:val="20"/>
                <w:lang w:val="ka-GE"/>
              </w:rPr>
              <w:t>მეცნიერების</w:t>
            </w:r>
            <w:r>
              <w:rPr>
                <w:rFonts w:ascii="Sylfaen" w:hAnsi="Sylfaen"/>
                <w:sz w:val="20"/>
                <w:szCs w:val="20"/>
                <w:lang w:val="ka-GE"/>
              </w:rPr>
              <w:t xml:space="preserve"> </w:t>
            </w:r>
            <w:r>
              <w:rPr>
                <w:rFonts w:ascii="Sylfaen" w:hAnsi="Sylfaen" w:cs="Sylfaen"/>
                <w:sz w:val="20"/>
                <w:szCs w:val="20"/>
                <w:lang w:val="ka-GE"/>
              </w:rPr>
              <w:t>მენეჯმენტი</w:t>
            </w:r>
          </w:p>
        </w:tc>
        <w:tc>
          <w:tcPr>
            <w:tcW w:w="2093" w:type="dxa"/>
            <w:tcBorders>
              <w:top w:val="dotted" w:sz="4" w:space="0" w:color="auto"/>
              <w:left w:val="single" w:sz="8" w:space="0" w:color="auto"/>
              <w:bottom w:val="dotted" w:sz="4" w:space="0" w:color="auto"/>
              <w:right w:val="single" w:sz="8" w:space="0" w:color="auto"/>
            </w:tcBorders>
            <w:hideMark/>
          </w:tcPr>
          <w:p w14:paraId="03A97926" w14:textId="77777777" w:rsidR="00C04B9E" w:rsidRDefault="00C04B9E" w:rsidP="00232CDA">
            <w:pPr>
              <w:rPr>
                <w:rFonts w:ascii="Sylfaen" w:hAnsi="Sylfaen"/>
                <w:sz w:val="20"/>
                <w:szCs w:val="20"/>
                <w:lang w:val="ka-GE"/>
              </w:rPr>
            </w:pPr>
            <w:r>
              <w:rPr>
                <w:rFonts w:ascii="Sylfaen" w:hAnsi="Sylfaen"/>
                <w:sz w:val="20"/>
                <w:szCs w:val="20"/>
                <w:lang w:val="ka-GE"/>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1799661F" w14:textId="77777777" w:rsidR="00C04B9E" w:rsidRDefault="00C04B9E" w:rsidP="00232CDA">
            <w:pPr>
              <w:jc w:val="center"/>
              <w:rPr>
                <w:rFonts w:ascii="Sylfaen" w:hAnsi="Sylfaen" w:cs="Sylfaen"/>
                <w:sz w:val="20"/>
                <w:szCs w:val="20"/>
              </w:rPr>
            </w:pPr>
            <w:r>
              <w:rPr>
                <w:rFonts w:ascii="Sylfaen" w:hAnsi="Sylfaen"/>
                <w:sz w:val="20"/>
                <w:szCs w:val="20"/>
                <w:lang w:val="ka-GE"/>
              </w:rPr>
              <w:t xml:space="preserve">5 </w:t>
            </w:r>
            <w:r>
              <w:rPr>
                <w:rFonts w:ascii="Sylfaen" w:hAnsi="Sylfaen" w:cs="Sylfaen"/>
                <w:sz w:val="20"/>
                <w:szCs w:val="20"/>
                <w:lang w:val="ka-GE"/>
              </w:rPr>
              <w:t>კრედიტი</w:t>
            </w:r>
          </w:p>
        </w:tc>
        <w:tc>
          <w:tcPr>
            <w:tcW w:w="1776" w:type="dxa"/>
            <w:gridSpan w:val="2"/>
            <w:tcBorders>
              <w:top w:val="dotted" w:sz="4" w:space="0" w:color="auto"/>
              <w:left w:val="single" w:sz="8" w:space="0" w:color="auto"/>
              <w:bottom w:val="dotted" w:sz="4" w:space="0" w:color="auto"/>
              <w:right w:val="single" w:sz="8" w:space="0" w:color="auto"/>
            </w:tcBorders>
            <w:hideMark/>
          </w:tcPr>
          <w:p w14:paraId="72EF7964" w14:textId="77777777" w:rsidR="00C04B9E" w:rsidRDefault="00C04B9E" w:rsidP="00232CDA">
            <w:pPr>
              <w:jc w:val="both"/>
              <w:rPr>
                <w:rFonts w:ascii="Sylfaen" w:hAnsi="Sylfaen"/>
                <w:sz w:val="20"/>
                <w:szCs w:val="20"/>
                <w:lang w:val="ka-GE"/>
              </w:rPr>
            </w:pPr>
            <w:r>
              <w:rPr>
                <w:rFonts w:ascii="Sylfaen" w:hAnsi="Sylfaen"/>
                <w:sz w:val="20"/>
                <w:szCs w:val="20"/>
                <w:lang w:val="ka-GE"/>
              </w:rPr>
              <w:t>პროფ. გ. ღვედაშვილი</w:t>
            </w:r>
          </w:p>
        </w:tc>
      </w:tr>
      <w:tr w:rsidR="00C04B9E" w14:paraId="0AB0CBD8" w14:textId="77777777" w:rsidTr="00232CDA">
        <w:trPr>
          <w:trHeight w:val="316"/>
        </w:trPr>
        <w:tc>
          <w:tcPr>
            <w:tcW w:w="511" w:type="dxa"/>
            <w:tcBorders>
              <w:top w:val="dotted" w:sz="4" w:space="0" w:color="auto"/>
              <w:left w:val="single" w:sz="8" w:space="0" w:color="auto"/>
              <w:bottom w:val="dotted" w:sz="4" w:space="0" w:color="auto"/>
              <w:right w:val="single" w:sz="8" w:space="0" w:color="auto"/>
            </w:tcBorders>
            <w:vAlign w:val="center"/>
          </w:tcPr>
          <w:p w14:paraId="6D25BF1E" w14:textId="77777777" w:rsidR="00C04B9E" w:rsidRDefault="00C04B9E" w:rsidP="00232CDA">
            <w:pPr>
              <w:numPr>
                <w:ilvl w:val="0"/>
                <w:numId w:val="7"/>
              </w:numPr>
              <w:spacing w:after="0"/>
              <w:jc w:val="both"/>
              <w:rPr>
                <w:rFonts w:ascii="Sylfaen" w:hAnsi="Sylfaen"/>
                <w:color w:val="000000"/>
                <w:sz w:val="20"/>
                <w:szCs w:val="20"/>
                <w:lang w:val="ka-GE"/>
              </w:rPr>
            </w:pPr>
          </w:p>
        </w:tc>
        <w:tc>
          <w:tcPr>
            <w:tcW w:w="565" w:type="dxa"/>
            <w:tcBorders>
              <w:top w:val="dotted" w:sz="4" w:space="0" w:color="auto"/>
              <w:left w:val="single" w:sz="8" w:space="0" w:color="auto"/>
              <w:bottom w:val="dotted" w:sz="4" w:space="0" w:color="auto"/>
              <w:right w:val="single" w:sz="8" w:space="0" w:color="auto"/>
            </w:tcBorders>
            <w:vAlign w:val="center"/>
          </w:tcPr>
          <w:p w14:paraId="5C21C7A6" w14:textId="77777777" w:rsidR="00C04B9E" w:rsidRDefault="00C04B9E" w:rsidP="00232CDA">
            <w:pPr>
              <w:jc w:val="center"/>
              <w:rPr>
                <w:rFonts w:ascii="Sylfaen" w:hAnsi="Sylfaen" w:cs="Sylfaen"/>
                <w:b/>
                <w:color w:val="FF0000"/>
                <w:sz w:val="20"/>
                <w:szCs w:val="20"/>
                <w:lang w:val="ka-GE"/>
              </w:rPr>
            </w:pPr>
          </w:p>
        </w:tc>
        <w:tc>
          <w:tcPr>
            <w:tcW w:w="3989" w:type="dxa"/>
            <w:tcBorders>
              <w:top w:val="dotted" w:sz="4" w:space="0" w:color="auto"/>
              <w:left w:val="single" w:sz="8" w:space="0" w:color="auto"/>
              <w:bottom w:val="dotted" w:sz="4" w:space="0" w:color="auto"/>
              <w:right w:val="single" w:sz="8" w:space="0" w:color="auto"/>
            </w:tcBorders>
            <w:hideMark/>
          </w:tcPr>
          <w:p w14:paraId="16F51EEC" w14:textId="77777777" w:rsidR="00C04B9E" w:rsidRDefault="00C04B9E" w:rsidP="00232CDA">
            <w:pPr>
              <w:jc w:val="both"/>
              <w:rPr>
                <w:rFonts w:ascii="Sylfaen" w:hAnsi="Sylfaen"/>
                <w:sz w:val="20"/>
                <w:szCs w:val="20"/>
                <w:lang w:val="ka-GE"/>
              </w:rPr>
            </w:pPr>
            <w:r>
              <w:rPr>
                <w:rFonts w:ascii="Sylfaen" w:hAnsi="Sylfaen" w:cs="Sylfaen"/>
                <w:sz w:val="20"/>
                <w:szCs w:val="20"/>
                <w:lang w:val="ka-GE"/>
              </w:rPr>
              <w:t>გლობალური</w:t>
            </w:r>
            <w:r>
              <w:rPr>
                <w:rFonts w:ascii="Sylfaen" w:hAnsi="Sylfaen"/>
                <w:sz w:val="20"/>
                <w:szCs w:val="20"/>
                <w:lang w:val="ka-GE"/>
              </w:rPr>
              <w:t xml:space="preserve"> </w:t>
            </w:r>
            <w:r>
              <w:rPr>
                <w:rFonts w:ascii="Sylfaen" w:hAnsi="Sylfaen" w:cs="Sylfaen"/>
                <w:sz w:val="20"/>
                <w:szCs w:val="20"/>
                <w:lang w:val="ka-GE"/>
              </w:rPr>
              <w:t>ჯანდაცვა</w:t>
            </w:r>
          </w:p>
        </w:tc>
        <w:tc>
          <w:tcPr>
            <w:tcW w:w="2093" w:type="dxa"/>
            <w:tcBorders>
              <w:top w:val="dotted" w:sz="4" w:space="0" w:color="auto"/>
              <w:left w:val="single" w:sz="8" w:space="0" w:color="auto"/>
              <w:bottom w:val="dotted" w:sz="4" w:space="0" w:color="auto"/>
              <w:right w:val="single" w:sz="8" w:space="0" w:color="auto"/>
            </w:tcBorders>
            <w:hideMark/>
          </w:tcPr>
          <w:p w14:paraId="54B001A0" w14:textId="77777777" w:rsidR="00C04B9E" w:rsidRDefault="00C04B9E" w:rsidP="00232CDA">
            <w:pPr>
              <w:rPr>
                <w:rFonts w:ascii="Sylfaen" w:hAnsi="Sylfaen"/>
                <w:sz w:val="20"/>
                <w:szCs w:val="20"/>
                <w:lang w:val="ka-GE"/>
              </w:rPr>
            </w:pPr>
            <w:r>
              <w:rPr>
                <w:rFonts w:ascii="Sylfaen" w:hAnsi="Sylfaen"/>
                <w:sz w:val="20"/>
                <w:szCs w:val="20"/>
                <w:lang w:val="ka-GE"/>
              </w:rPr>
              <w:t>არ გააჩნია</w:t>
            </w: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7F3B324F" w14:textId="77777777" w:rsidR="00C04B9E" w:rsidRDefault="00C04B9E" w:rsidP="00232CDA">
            <w:pPr>
              <w:jc w:val="center"/>
              <w:rPr>
                <w:rFonts w:ascii="Sylfaen" w:hAnsi="Sylfaen" w:cs="Sylfaen"/>
                <w:sz w:val="20"/>
                <w:szCs w:val="20"/>
              </w:rPr>
            </w:pPr>
            <w:r>
              <w:rPr>
                <w:rFonts w:ascii="Sylfaen" w:hAnsi="Sylfaen"/>
                <w:sz w:val="20"/>
                <w:szCs w:val="20"/>
                <w:lang w:val="ka-GE"/>
              </w:rPr>
              <w:t xml:space="preserve">5 </w:t>
            </w:r>
            <w:r>
              <w:rPr>
                <w:rFonts w:ascii="Sylfaen" w:hAnsi="Sylfaen" w:cs="Sylfaen"/>
                <w:sz w:val="20"/>
                <w:szCs w:val="20"/>
                <w:lang w:val="ka-GE"/>
              </w:rPr>
              <w:t>კრედიტი</w:t>
            </w:r>
          </w:p>
        </w:tc>
        <w:tc>
          <w:tcPr>
            <w:tcW w:w="1776" w:type="dxa"/>
            <w:gridSpan w:val="2"/>
            <w:tcBorders>
              <w:top w:val="dotted" w:sz="4" w:space="0" w:color="auto"/>
              <w:left w:val="single" w:sz="8" w:space="0" w:color="auto"/>
              <w:bottom w:val="dotted" w:sz="4" w:space="0" w:color="auto"/>
              <w:right w:val="single" w:sz="8" w:space="0" w:color="auto"/>
            </w:tcBorders>
            <w:hideMark/>
          </w:tcPr>
          <w:p w14:paraId="1D060314" w14:textId="13E8B268" w:rsidR="00C04B9E" w:rsidRDefault="00232CDA" w:rsidP="00232CDA">
            <w:pPr>
              <w:rPr>
                <w:rFonts w:ascii="Sylfaen" w:hAnsi="Sylfaen"/>
                <w:sz w:val="20"/>
                <w:szCs w:val="20"/>
                <w:lang w:val="ka-GE"/>
              </w:rPr>
            </w:pPr>
            <w:r>
              <w:rPr>
                <w:rFonts w:ascii="Sylfaen" w:hAnsi="Sylfaen"/>
                <w:sz w:val="20"/>
                <w:szCs w:val="20"/>
                <w:lang w:val="ka-GE"/>
              </w:rPr>
              <w:t xml:space="preserve">ასოც. პროფ. </w:t>
            </w:r>
            <w:r w:rsidR="00C04B9E">
              <w:rPr>
                <w:rFonts w:ascii="Sylfaen" w:hAnsi="Sylfaen"/>
                <w:sz w:val="20"/>
                <w:szCs w:val="20"/>
                <w:lang w:val="ka-GE"/>
              </w:rPr>
              <w:t>თ. ვერულავა</w:t>
            </w:r>
          </w:p>
        </w:tc>
      </w:tr>
      <w:tr w:rsidR="00C04B9E" w14:paraId="54B5F6B4" w14:textId="77777777" w:rsidTr="00232CDA">
        <w:trPr>
          <w:gridAfter w:val="1"/>
          <w:wAfter w:w="9" w:type="dxa"/>
          <w:trHeight w:val="316"/>
        </w:trPr>
        <w:tc>
          <w:tcPr>
            <w:tcW w:w="511" w:type="dxa"/>
            <w:tcBorders>
              <w:top w:val="dotted" w:sz="4" w:space="0" w:color="auto"/>
              <w:left w:val="single" w:sz="8" w:space="0" w:color="auto"/>
              <w:bottom w:val="dotted" w:sz="4" w:space="0" w:color="auto"/>
              <w:right w:val="single" w:sz="8" w:space="0" w:color="auto"/>
            </w:tcBorders>
            <w:vAlign w:val="center"/>
          </w:tcPr>
          <w:p w14:paraId="3B88CC13" w14:textId="77777777" w:rsidR="00C04B9E" w:rsidRDefault="00C04B9E" w:rsidP="00232CDA">
            <w:pPr>
              <w:numPr>
                <w:ilvl w:val="1"/>
                <w:numId w:val="7"/>
              </w:numPr>
              <w:spacing w:after="0"/>
              <w:jc w:val="both"/>
              <w:rPr>
                <w:rFonts w:ascii="Sylfaen" w:hAnsi="Sylfaen"/>
                <w:color w:val="000000"/>
                <w:sz w:val="20"/>
                <w:szCs w:val="20"/>
              </w:rPr>
            </w:pPr>
          </w:p>
        </w:tc>
        <w:tc>
          <w:tcPr>
            <w:tcW w:w="565" w:type="dxa"/>
            <w:tcBorders>
              <w:top w:val="dotted" w:sz="4" w:space="0" w:color="auto"/>
              <w:left w:val="single" w:sz="8" w:space="0" w:color="auto"/>
              <w:bottom w:val="dotted" w:sz="4" w:space="0" w:color="auto"/>
              <w:right w:val="single" w:sz="8" w:space="0" w:color="auto"/>
            </w:tcBorders>
            <w:vAlign w:val="center"/>
          </w:tcPr>
          <w:p w14:paraId="0A09CDFF" w14:textId="77777777" w:rsidR="00C04B9E" w:rsidRDefault="00C04B9E" w:rsidP="00232CDA">
            <w:pPr>
              <w:ind w:left="720"/>
              <w:rPr>
                <w:rFonts w:ascii="Sylfaen" w:hAnsi="Sylfaen"/>
                <w:color w:val="000000"/>
                <w:sz w:val="20"/>
                <w:szCs w:val="20"/>
              </w:rPr>
            </w:pPr>
          </w:p>
        </w:tc>
        <w:tc>
          <w:tcPr>
            <w:tcW w:w="3989" w:type="dxa"/>
            <w:tcBorders>
              <w:top w:val="dotted" w:sz="4" w:space="0" w:color="auto"/>
              <w:left w:val="single" w:sz="8" w:space="0" w:color="auto"/>
              <w:bottom w:val="dotted" w:sz="4" w:space="0" w:color="auto"/>
              <w:right w:val="single" w:sz="8" w:space="0" w:color="auto"/>
            </w:tcBorders>
            <w:hideMark/>
          </w:tcPr>
          <w:p w14:paraId="353061FD" w14:textId="77777777" w:rsidR="00C04B9E" w:rsidRDefault="00C04B9E" w:rsidP="00232CDA">
            <w:pPr>
              <w:rPr>
                <w:rFonts w:ascii="Sylfaen" w:hAnsi="Sylfaen"/>
                <w:sz w:val="20"/>
                <w:szCs w:val="20"/>
              </w:rPr>
            </w:pPr>
            <w:r>
              <w:rPr>
                <w:rFonts w:ascii="Sylfaen" w:hAnsi="Sylfaen" w:cs="Sylfaen"/>
                <w:b/>
                <w:sz w:val="20"/>
                <w:szCs w:val="20"/>
                <w:lang w:val="ka-GE"/>
              </w:rPr>
              <w:t>კვლევითი კომპონენტი</w:t>
            </w:r>
          </w:p>
        </w:tc>
        <w:tc>
          <w:tcPr>
            <w:tcW w:w="2093" w:type="dxa"/>
            <w:tcBorders>
              <w:top w:val="dotted" w:sz="4" w:space="0" w:color="auto"/>
              <w:left w:val="single" w:sz="8" w:space="0" w:color="auto"/>
              <w:bottom w:val="dotted" w:sz="4" w:space="0" w:color="auto"/>
              <w:right w:val="single" w:sz="8" w:space="0" w:color="auto"/>
            </w:tcBorders>
          </w:tcPr>
          <w:p w14:paraId="1C2C0326" w14:textId="77777777" w:rsidR="00C04B9E" w:rsidRDefault="00C04B9E" w:rsidP="00232CDA">
            <w:pPr>
              <w:jc w:val="center"/>
              <w:rPr>
                <w:rFonts w:ascii="Sylfaen" w:hAnsi="Sylfaen"/>
                <w:sz w:val="20"/>
                <w:szCs w:val="20"/>
                <w:lang w:val="ka-GE"/>
              </w:rPr>
            </w:pPr>
          </w:p>
        </w:tc>
        <w:tc>
          <w:tcPr>
            <w:tcW w:w="306" w:type="dxa"/>
            <w:tcBorders>
              <w:top w:val="dotted" w:sz="4" w:space="0" w:color="auto"/>
              <w:left w:val="single" w:sz="8" w:space="0" w:color="auto"/>
              <w:bottom w:val="dotted" w:sz="4" w:space="0" w:color="auto"/>
              <w:right w:val="single" w:sz="8" w:space="0" w:color="auto"/>
            </w:tcBorders>
            <w:vAlign w:val="center"/>
          </w:tcPr>
          <w:p w14:paraId="5F819348" w14:textId="77777777" w:rsidR="00C04B9E" w:rsidRDefault="00C04B9E" w:rsidP="00232CDA">
            <w:pPr>
              <w:spacing w:line="360" w:lineRule="auto"/>
              <w:jc w:val="center"/>
              <w:rPr>
                <w:rFonts w:ascii="Sylfaen" w:hAnsi="Sylfaen" w:cs="Sylfaen"/>
                <w:b/>
                <w:sz w:val="20"/>
                <w:szCs w:val="20"/>
                <w:lang w:val="ka-GE"/>
              </w:rPr>
            </w:pPr>
          </w:p>
        </w:tc>
        <w:tc>
          <w:tcPr>
            <w:tcW w:w="261" w:type="dxa"/>
            <w:tcBorders>
              <w:top w:val="dotted" w:sz="4" w:space="0" w:color="auto"/>
              <w:left w:val="single" w:sz="8" w:space="0" w:color="auto"/>
              <w:bottom w:val="dotted" w:sz="4" w:space="0" w:color="auto"/>
              <w:right w:val="single" w:sz="8" w:space="0" w:color="auto"/>
            </w:tcBorders>
          </w:tcPr>
          <w:p w14:paraId="08FC2021" w14:textId="77777777" w:rsidR="00C04B9E" w:rsidRDefault="00C04B9E" w:rsidP="00232CDA">
            <w:pPr>
              <w:spacing w:line="360" w:lineRule="auto"/>
              <w:jc w:val="center"/>
              <w:rPr>
                <w:rFonts w:ascii="Sylfaen" w:hAnsi="Sylfaen" w:cs="Sylfaen"/>
                <w:b/>
                <w:sz w:val="20"/>
                <w:szCs w:val="20"/>
                <w:lang w:val="ka-GE"/>
              </w:rPr>
            </w:pPr>
          </w:p>
        </w:tc>
        <w:tc>
          <w:tcPr>
            <w:tcW w:w="293" w:type="dxa"/>
            <w:tcBorders>
              <w:top w:val="dotted" w:sz="4" w:space="0" w:color="auto"/>
              <w:left w:val="single" w:sz="8" w:space="0" w:color="auto"/>
              <w:bottom w:val="dotted" w:sz="4" w:space="0" w:color="auto"/>
              <w:right w:val="single" w:sz="8" w:space="0" w:color="auto"/>
            </w:tcBorders>
            <w:vAlign w:val="center"/>
          </w:tcPr>
          <w:p w14:paraId="4B6945D7" w14:textId="77777777" w:rsidR="00C04B9E" w:rsidRDefault="00C04B9E" w:rsidP="00232CDA">
            <w:pPr>
              <w:spacing w:line="360" w:lineRule="auto"/>
              <w:jc w:val="center"/>
              <w:rPr>
                <w:rFonts w:ascii="Sylfaen" w:hAnsi="Sylfaen" w:cs="Sylfaen"/>
                <w:b/>
                <w:sz w:val="20"/>
                <w:szCs w:val="20"/>
                <w:lang w:val="ka-GE"/>
              </w:rPr>
            </w:pPr>
          </w:p>
        </w:tc>
        <w:tc>
          <w:tcPr>
            <w:tcW w:w="296" w:type="dxa"/>
            <w:tcBorders>
              <w:top w:val="dotted" w:sz="4" w:space="0" w:color="auto"/>
              <w:left w:val="single" w:sz="8" w:space="0" w:color="auto"/>
              <w:bottom w:val="dotted" w:sz="4" w:space="0" w:color="auto"/>
              <w:right w:val="single" w:sz="8" w:space="0" w:color="auto"/>
            </w:tcBorders>
            <w:vAlign w:val="center"/>
          </w:tcPr>
          <w:p w14:paraId="20A91742" w14:textId="77777777" w:rsidR="00C04B9E" w:rsidRDefault="00C04B9E" w:rsidP="00232CDA">
            <w:pPr>
              <w:spacing w:line="360" w:lineRule="auto"/>
              <w:jc w:val="center"/>
              <w:rPr>
                <w:rFonts w:ascii="Sylfaen" w:hAnsi="Sylfaen" w:cs="Sylfaen"/>
                <w:b/>
                <w:sz w:val="20"/>
                <w:szCs w:val="20"/>
                <w:lang w:val="ka-GE"/>
              </w:rPr>
            </w:pPr>
          </w:p>
        </w:tc>
        <w:tc>
          <w:tcPr>
            <w:tcW w:w="230" w:type="dxa"/>
            <w:tcBorders>
              <w:top w:val="dotted" w:sz="4" w:space="0" w:color="auto"/>
              <w:left w:val="single" w:sz="8" w:space="0" w:color="auto"/>
              <w:bottom w:val="dotted" w:sz="4" w:space="0" w:color="auto"/>
              <w:right w:val="single" w:sz="8" w:space="0" w:color="auto"/>
            </w:tcBorders>
            <w:vAlign w:val="center"/>
          </w:tcPr>
          <w:p w14:paraId="11EE03C4" w14:textId="77777777" w:rsidR="00C04B9E" w:rsidRDefault="00C04B9E" w:rsidP="00232CDA">
            <w:pPr>
              <w:spacing w:line="360" w:lineRule="auto"/>
              <w:jc w:val="center"/>
              <w:rPr>
                <w:rFonts w:ascii="Sylfaen" w:hAnsi="Sylfaen" w:cs="Sylfaen"/>
                <w:b/>
                <w:sz w:val="20"/>
                <w:szCs w:val="20"/>
                <w:lang w:val="ka-GE"/>
              </w:rPr>
            </w:pPr>
          </w:p>
        </w:tc>
        <w:tc>
          <w:tcPr>
            <w:tcW w:w="381" w:type="dxa"/>
            <w:tcBorders>
              <w:top w:val="dotted" w:sz="4" w:space="0" w:color="auto"/>
              <w:left w:val="single" w:sz="8" w:space="0" w:color="auto"/>
              <w:bottom w:val="dotted" w:sz="4" w:space="0" w:color="auto"/>
              <w:right w:val="single" w:sz="8" w:space="0" w:color="auto"/>
            </w:tcBorders>
            <w:vAlign w:val="center"/>
          </w:tcPr>
          <w:p w14:paraId="73131FEF" w14:textId="77777777" w:rsidR="00C04B9E" w:rsidRDefault="00C04B9E" w:rsidP="00232CDA">
            <w:pPr>
              <w:spacing w:line="360" w:lineRule="auto"/>
              <w:jc w:val="center"/>
              <w:rPr>
                <w:rFonts w:ascii="Sylfaen" w:hAnsi="Sylfaen" w:cs="Sylfaen"/>
                <w:b/>
                <w:sz w:val="20"/>
                <w:szCs w:val="20"/>
                <w:lang w:val="ka-GE"/>
              </w:rPr>
            </w:pPr>
          </w:p>
        </w:tc>
        <w:tc>
          <w:tcPr>
            <w:tcW w:w="1769" w:type="dxa"/>
            <w:tcBorders>
              <w:top w:val="dotted" w:sz="4" w:space="0" w:color="auto"/>
              <w:left w:val="single" w:sz="8" w:space="0" w:color="auto"/>
              <w:bottom w:val="dotted" w:sz="4" w:space="0" w:color="auto"/>
              <w:right w:val="single" w:sz="8" w:space="0" w:color="auto"/>
            </w:tcBorders>
          </w:tcPr>
          <w:p w14:paraId="3FBD1AB2" w14:textId="77777777" w:rsidR="00C04B9E" w:rsidRDefault="00C04B9E" w:rsidP="00232CDA">
            <w:pPr>
              <w:spacing w:line="360" w:lineRule="auto"/>
              <w:jc w:val="center"/>
              <w:rPr>
                <w:rFonts w:ascii="Sylfaen" w:hAnsi="Sylfaen" w:cs="Sylfaen"/>
                <w:b/>
                <w:sz w:val="20"/>
                <w:szCs w:val="20"/>
                <w:lang w:val="ka-GE"/>
              </w:rPr>
            </w:pPr>
          </w:p>
        </w:tc>
      </w:tr>
      <w:tr w:rsidR="00C04B9E" w14:paraId="48D1D1AE" w14:textId="77777777" w:rsidTr="00232CDA">
        <w:trPr>
          <w:gridAfter w:val="1"/>
          <w:wAfter w:w="9" w:type="dxa"/>
          <w:trHeight w:val="316"/>
        </w:trPr>
        <w:tc>
          <w:tcPr>
            <w:tcW w:w="511" w:type="dxa"/>
            <w:tcBorders>
              <w:top w:val="dotted" w:sz="4" w:space="0" w:color="auto"/>
              <w:left w:val="single" w:sz="8" w:space="0" w:color="auto"/>
              <w:bottom w:val="dotted" w:sz="4" w:space="0" w:color="auto"/>
              <w:right w:val="single" w:sz="8" w:space="0" w:color="auto"/>
            </w:tcBorders>
            <w:vAlign w:val="center"/>
            <w:hideMark/>
          </w:tcPr>
          <w:p w14:paraId="63C641A3" w14:textId="77777777" w:rsidR="00C04B9E" w:rsidRDefault="00C04B9E" w:rsidP="00232CDA">
            <w:pPr>
              <w:jc w:val="both"/>
              <w:rPr>
                <w:rFonts w:ascii="Sylfaen" w:hAnsi="Sylfaen"/>
                <w:b/>
                <w:color w:val="000000"/>
                <w:sz w:val="20"/>
                <w:szCs w:val="20"/>
                <w:lang w:val="ka-GE"/>
              </w:rPr>
            </w:pPr>
            <w:r>
              <w:rPr>
                <w:rFonts w:ascii="Sylfaen" w:hAnsi="Sylfaen"/>
                <w:b/>
                <w:color w:val="000000"/>
                <w:sz w:val="20"/>
                <w:szCs w:val="20"/>
                <w:lang w:val="ka-GE"/>
              </w:rPr>
              <w:t>1.</w:t>
            </w:r>
          </w:p>
        </w:tc>
        <w:tc>
          <w:tcPr>
            <w:tcW w:w="565" w:type="dxa"/>
            <w:tcBorders>
              <w:top w:val="dotted" w:sz="4" w:space="0" w:color="auto"/>
              <w:left w:val="single" w:sz="8" w:space="0" w:color="auto"/>
              <w:bottom w:val="dotted" w:sz="4" w:space="0" w:color="auto"/>
              <w:right w:val="single" w:sz="8" w:space="0" w:color="auto"/>
            </w:tcBorders>
            <w:vAlign w:val="center"/>
          </w:tcPr>
          <w:p w14:paraId="47D0F9C8" w14:textId="77777777" w:rsidR="00C04B9E" w:rsidRDefault="00C04B9E" w:rsidP="00232CDA">
            <w:pPr>
              <w:rPr>
                <w:rFonts w:ascii="Sylfaen" w:hAnsi="Sylfaen"/>
                <w:color w:val="000000"/>
                <w:sz w:val="20"/>
                <w:szCs w:val="20"/>
                <w:lang w:val="ka-GE"/>
              </w:rPr>
            </w:pPr>
          </w:p>
        </w:tc>
        <w:tc>
          <w:tcPr>
            <w:tcW w:w="3989" w:type="dxa"/>
            <w:tcBorders>
              <w:top w:val="dotted" w:sz="4" w:space="0" w:color="auto"/>
              <w:left w:val="single" w:sz="8" w:space="0" w:color="auto"/>
              <w:bottom w:val="dotted" w:sz="4" w:space="0" w:color="auto"/>
              <w:right w:val="single" w:sz="8" w:space="0" w:color="auto"/>
            </w:tcBorders>
            <w:hideMark/>
          </w:tcPr>
          <w:p w14:paraId="370B5941" w14:textId="77777777" w:rsidR="00C04B9E" w:rsidRDefault="00C04B9E" w:rsidP="00232CDA">
            <w:pPr>
              <w:jc w:val="both"/>
              <w:rPr>
                <w:rFonts w:ascii="Sylfaen" w:hAnsi="Sylfaen"/>
                <w:b/>
                <w:sz w:val="20"/>
                <w:szCs w:val="20"/>
                <w:lang w:val="ka-GE"/>
              </w:rPr>
            </w:pPr>
            <w:r>
              <w:rPr>
                <w:rFonts w:ascii="Sylfaen" w:hAnsi="Sylfaen"/>
                <w:sz w:val="20"/>
                <w:szCs w:val="20"/>
              </w:rPr>
              <w:t xml:space="preserve">I </w:t>
            </w:r>
            <w:r>
              <w:rPr>
                <w:rFonts w:ascii="Sylfaen" w:hAnsi="Sylfaen"/>
                <w:sz w:val="20"/>
                <w:szCs w:val="20"/>
                <w:lang w:val="ka-GE"/>
              </w:rPr>
              <w:t>კვლევითი პროექტი</w:t>
            </w:r>
          </w:p>
        </w:tc>
        <w:tc>
          <w:tcPr>
            <w:tcW w:w="2093" w:type="dxa"/>
            <w:tcBorders>
              <w:top w:val="dotted" w:sz="4" w:space="0" w:color="auto"/>
              <w:left w:val="single" w:sz="8" w:space="0" w:color="auto"/>
              <w:bottom w:val="dotted" w:sz="4" w:space="0" w:color="auto"/>
              <w:right w:val="single" w:sz="8" w:space="0" w:color="auto"/>
            </w:tcBorders>
          </w:tcPr>
          <w:p w14:paraId="496BE628" w14:textId="77777777" w:rsidR="00C04B9E" w:rsidRDefault="00C04B9E" w:rsidP="00232CDA">
            <w:pPr>
              <w:jc w:val="both"/>
              <w:rPr>
                <w:rFonts w:ascii="Sylfaen" w:hAnsi="Sylfaen"/>
                <w:sz w:val="20"/>
                <w:szCs w:val="20"/>
                <w:lang w:val="ka-GE"/>
              </w:rPr>
            </w:pPr>
          </w:p>
        </w:tc>
        <w:tc>
          <w:tcPr>
            <w:tcW w:w="306" w:type="dxa"/>
            <w:tcBorders>
              <w:top w:val="dotted" w:sz="4" w:space="0" w:color="auto"/>
              <w:left w:val="single" w:sz="8" w:space="0" w:color="auto"/>
              <w:bottom w:val="dotted" w:sz="4" w:space="0" w:color="auto"/>
              <w:right w:val="single" w:sz="8" w:space="0" w:color="auto"/>
            </w:tcBorders>
            <w:vAlign w:val="center"/>
            <w:hideMark/>
          </w:tcPr>
          <w:p w14:paraId="4B697AAD" w14:textId="77777777" w:rsidR="00C04B9E" w:rsidRDefault="00C04B9E" w:rsidP="00232CDA">
            <w:pPr>
              <w:jc w:val="center"/>
              <w:rPr>
                <w:rFonts w:ascii="Sylfaen" w:hAnsi="Sylfaen"/>
                <w:b/>
                <w:color w:val="000000"/>
                <w:sz w:val="20"/>
                <w:szCs w:val="20"/>
                <w:lang w:val="ka-GE"/>
              </w:rPr>
            </w:pPr>
            <w:r>
              <w:rPr>
                <w:rFonts w:ascii="Sylfaen" w:hAnsi="Sylfaen"/>
                <w:b/>
                <w:color w:val="000000"/>
                <w:sz w:val="20"/>
                <w:szCs w:val="20"/>
                <w:lang w:val="ka-GE"/>
              </w:rPr>
              <w:t>+</w:t>
            </w:r>
          </w:p>
        </w:tc>
        <w:tc>
          <w:tcPr>
            <w:tcW w:w="261" w:type="dxa"/>
            <w:tcBorders>
              <w:top w:val="dotted" w:sz="4" w:space="0" w:color="auto"/>
              <w:left w:val="single" w:sz="8" w:space="0" w:color="auto"/>
              <w:bottom w:val="dotted" w:sz="4" w:space="0" w:color="auto"/>
              <w:right w:val="single" w:sz="8" w:space="0" w:color="auto"/>
            </w:tcBorders>
            <w:hideMark/>
          </w:tcPr>
          <w:p w14:paraId="28941923" w14:textId="77777777" w:rsidR="00C04B9E" w:rsidRDefault="00C04B9E" w:rsidP="00232CDA">
            <w:pPr>
              <w:spacing w:line="360" w:lineRule="auto"/>
              <w:jc w:val="center"/>
              <w:rPr>
                <w:rFonts w:ascii="Sylfaen" w:hAnsi="Sylfaen"/>
                <w:b/>
                <w:color w:val="000000"/>
                <w:sz w:val="20"/>
                <w:szCs w:val="20"/>
                <w:lang w:val="ka-GE"/>
              </w:rPr>
            </w:pPr>
            <w:r>
              <w:rPr>
                <w:rFonts w:ascii="Sylfaen" w:hAnsi="Sylfaen"/>
                <w:b/>
                <w:color w:val="000000"/>
                <w:sz w:val="20"/>
                <w:szCs w:val="20"/>
                <w:lang w:val="ka-GE"/>
              </w:rPr>
              <w:t>+</w:t>
            </w:r>
          </w:p>
        </w:tc>
        <w:tc>
          <w:tcPr>
            <w:tcW w:w="293" w:type="dxa"/>
            <w:tcBorders>
              <w:top w:val="dotted" w:sz="4" w:space="0" w:color="auto"/>
              <w:left w:val="single" w:sz="8" w:space="0" w:color="auto"/>
              <w:bottom w:val="dotted" w:sz="4" w:space="0" w:color="auto"/>
              <w:right w:val="single" w:sz="8" w:space="0" w:color="auto"/>
            </w:tcBorders>
            <w:vAlign w:val="center"/>
          </w:tcPr>
          <w:p w14:paraId="549528D5" w14:textId="77777777" w:rsidR="00C04B9E" w:rsidRDefault="00C04B9E" w:rsidP="00232CDA">
            <w:pPr>
              <w:jc w:val="center"/>
              <w:rPr>
                <w:rFonts w:ascii="Sylfaen" w:hAnsi="Sylfaen"/>
                <w:b/>
                <w:color w:val="000000"/>
                <w:sz w:val="20"/>
                <w:szCs w:val="20"/>
                <w:lang w:val="ka-GE"/>
              </w:rPr>
            </w:pPr>
          </w:p>
        </w:tc>
        <w:tc>
          <w:tcPr>
            <w:tcW w:w="296" w:type="dxa"/>
            <w:tcBorders>
              <w:top w:val="dotted" w:sz="4" w:space="0" w:color="auto"/>
              <w:left w:val="single" w:sz="8" w:space="0" w:color="auto"/>
              <w:bottom w:val="dotted" w:sz="4" w:space="0" w:color="auto"/>
              <w:right w:val="single" w:sz="8" w:space="0" w:color="auto"/>
            </w:tcBorders>
            <w:vAlign w:val="center"/>
          </w:tcPr>
          <w:p w14:paraId="794C5A67" w14:textId="77777777" w:rsidR="00C04B9E" w:rsidRDefault="00C04B9E" w:rsidP="00232CDA">
            <w:pPr>
              <w:jc w:val="center"/>
              <w:rPr>
                <w:rFonts w:ascii="Sylfaen" w:hAnsi="Sylfaen"/>
                <w:color w:val="000000"/>
                <w:sz w:val="20"/>
                <w:szCs w:val="20"/>
                <w:lang w:val="ka-GE"/>
              </w:rPr>
            </w:pPr>
          </w:p>
        </w:tc>
        <w:tc>
          <w:tcPr>
            <w:tcW w:w="230" w:type="dxa"/>
            <w:tcBorders>
              <w:top w:val="dotted" w:sz="4" w:space="0" w:color="auto"/>
              <w:left w:val="single" w:sz="8" w:space="0" w:color="auto"/>
              <w:bottom w:val="dotted" w:sz="4" w:space="0" w:color="auto"/>
              <w:right w:val="single" w:sz="8" w:space="0" w:color="auto"/>
            </w:tcBorders>
            <w:vAlign w:val="center"/>
          </w:tcPr>
          <w:p w14:paraId="01351842" w14:textId="77777777" w:rsidR="00C04B9E" w:rsidRDefault="00C04B9E" w:rsidP="00232CDA">
            <w:pPr>
              <w:jc w:val="center"/>
              <w:rPr>
                <w:rFonts w:ascii="Sylfaen" w:hAnsi="Sylfaen"/>
                <w:color w:val="000000"/>
                <w:sz w:val="20"/>
                <w:szCs w:val="20"/>
                <w:lang w:val="ka-GE"/>
              </w:rPr>
            </w:pPr>
          </w:p>
        </w:tc>
        <w:tc>
          <w:tcPr>
            <w:tcW w:w="381" w:type="dxa"/>
            <w:tcBorders>
              <w:top w:val="dotted" w:sz="4" w:space="0" w:color="auto"/>
              <w:left w:val="single" w:sz="8" w:space="0" w:color="auto"/>
              <w:bottom w:val="dotted" w:sz="4" w:space="0" w:color="auto"/>
              <w:right w:val="single" w:sz="8" w:space="0" w:color="auto"/>
            </w:tcBorders>
            <w:vAlign w:val="center"/>
          </w:tcPr>
          <w:p w14:paraId="6CF052BF" w14:textId="77777777" w:rsidR="00C04B9E" w:rsidRDefault="00C04B9E" w:rsidP="00232CDA">
            <w:pPr>
              <w:jc w:val="center"/>
              <w:rPr>
                <w:rFonts w:ascii="Sylfaen" w:hAnsi="Sylfaen"/>
                <w:color w:val="000000"/>
                <w:sz w:val="20"/>
                <w:szCs w:val="20"/>
                <w:lang w:val="ka-GE"/>
              </w:rPr>
            </w:pPr>
          </w:p>
        </w:tc>
        <w:tc>
          <w:tcPr>
            <w:tcW w:w="1769" w:type="dxa"/>
            <w:tcBorders>
              <w:top w:val="dotted" w:sz="4" w:space="0" w:color="auto"/>
              <w:left w:val="single" w:sz="8" w:space="0" w:color="auto"/>
              <w:bottom w:val="dotted" w:sz="4" w:space="0" w:color="auto"/>
              <w:right w:val="single" w:sz="8" w:space="0" w:color="auto"/>
            </w:tcBorders>
          </w:tcPr>
          <w:p w14:paraId="5AA3611F" w14:textId="77777777" w:rsidR="00C04B9E" w:rsidRDefault="00C04B9E" w:rsidP="00232CDA">
            <w:pPr>
              <w:jc w:val="center"/>
              <w:rPr>
                <w:rFonts w:ascii="Sylfaen" w:hAnsi="Sylfaen"/>
                <w:color w:val="000000"/>
                <w:sz w:val="20"/>
                <w:szCs w:val="20"/>
                <w:lang w:val="ka-GE"/>
              </w:rPr>
            </w:pPr>
          </w:p>
        </w:tc>
      </w:tr>
      <w:tr w:rsidR="00C04B9E" w14:paraId="06D22DD6" w14:textId="77777777" w:rsidTr="00232CDA">
        <w:trPr>
          <w:gridAfter w:val="1"/>
          <w:wAfter w:w="9" w:type="dxa"/>
          <w:trHeight w:val="316"/>
        </w:trPr>
        <w:tc>
          <w:tcPr>
            <w:tcW w:w="511" w:type="dxa"/>
            <w:tcBorders>
              <w:top w:val="dotted" w:sz="4" w:space="0" w:color="auto"/>
              <w:left w:val="single" w:sz="8" w:space="0" w:color="auto"/>
              <w:bottom w:val="dotted" w:sz="4" w:space="0" w:color="auto"/>
              <w:right w:val="single" w:sz="8" w:space="0" w:color="auto"/>
            </w:tcBorders>
            <w:vAlign w:val="center"/>
            <w:hideMark/>
          </w:tcPr>
          <w:p w14:paraId="3465DDDF" w14:textId="77777777" w:rsidR="00C04B9E" w:rsidRDefault="00C04B9E" w:rsidP="00232CDA">
            <w:pPr>
              <w:jc w:val="both"/>
              <w:rPr>
                <w:rFonts w:ascii="Sylfaen" w:hAnsi="Sylfaen"/>
                <w:b/>
                <w:color w:val="000000"/>
                <w:sz w:val="20"/>
                <w:szCs w:val="20"/>
                <w:lang w:val="ka-GE"/>
              </w:rPr>
            </w:pPr>
            <w:r>
              <w:rPr>
                <w:rFonts w:ascii="Sylfaen" w:hAnsi="Sylfaen"/>
                <w:b/>
                <w:color w:val="000000"/>
                <w:sz w:val="20"/>
                <w:szCs w:val="20"/>
                <w:lang w:val="ka-GE"/>
              </w:rPr>
              <w:t>2.</w:t>
            </w:r>
          </w:p>
        </w:tc>
        <w:tc>
          <w:tcPr>
            <w:tcW w:w="565" w:type="dxa"/>
            <w:tcBorders>
              <w:top w:val="dotted" w:sz="4" w:space="0" w:color="auto"/>
              <w:left w:val="single" w:sz="8" w:space="0" w:color="auto"/>
              <w:bottom w:val="dotted" w:sz="4" w:space="0" w:color="auto"/>
              <w:right w:val="single" w:sz="8" w:space="0" w:color="auto"/>
            </w:tcBorders>
          </w:tcPr>
          <w:p w14:paraId="42FD8FCD" w14:textId="77777777" w:rsidR="00C04B9E" w:rsidRDefault="00C04B9E" w:rsidP="00232CDA">
            <w:pPr>
              <w:jc w:val="center"/>
              <w:rPr>
                <w:rFonts w:ascii="Sylfaen" w:hAnsi="Sylfaen" w:cs="Sylfaen"/>
                <w:b/>
                <w:sz w:val="20"/>
                <w:szCs w:val="20"/>
                <w:lang w:val="ka-GE"/>
              </w:rPr>
            </w:pPr>
          </w:p>
        </w:tc>
        <w:tc>
          <w:tcPr>
            <w:tcW w:w="3989" w:type="dxa"/>
            <w:tcBorders>
              <w:top w:val="dotted" w:sz="4" w:space="0" w:color="auto"/>
              <w:left w:val="single" w:sz="8" w:space="0" w:color="auto"/>
              <w:bottom w:val="dotted" w:sz="4" w:space="0" w:color="auto"/>
              <w:right w:val="single" w:sz="8" w:space="0" w:color="auto"/>
            </w:tcBorders>
            <w:hideMark/>
          </w:tcPr>
          <w:p w14:paraId="14827282" w14:textId="77777777" w:rsidR="00C04B9E" w:rsidRDefault="00C04B9E" w:rsidP="00232CDA">
            <w:pPr>
              <w:jc w:val="both"/>
              <w:rPr>
                <w:rFonts w:ascii="Sylfaen" w:hAnsi="Sylfaen" w:cs="Sylfaen"/>
                <w:sz w:val="20"/>
                <w:szCs w:val="20"/>
                <w:lang w:val="ka-GE"/>
              </w:rPr>
            </w:pPr>
            <w:r>
              <w:rPr>
                <w:rFonts w:ascii="Sylfaen" w:hAnsi="Sylfaen" w:cs="Sylfaen"/>
                <w:sz w:val="20"/>
                <w:szCs w:val="20"/>
              </w:rPr>
              <w:t xml:space="preserve">II </w:t>
            </w:r>
            <w:r>
              <w:rPr>
                <w:rFonts w:ascii="Sylfaen" w:hAnsi="Sylfaen"/>
                <w:sz w:val="20"/>
                <w:szCs w:val="20"/>
                <w:lang w:val="ka-GE"/>
              </w:rPr>
              <w:t>კვლევითი პროექტი</w:t>
            </w:r>
          </w:p>
        </w:tc>
        <w:tc>
          <w:tcPr>
            <w:tcW w:w="2093" w:type="dxa"/>
            <w:tcBorders>
              <w:top w:val="dotted" w:sz="4" w:space="0" w:color="auto"/>
              <w:left w:val="single" w:sz="8" w:space="0" w:color="auto"/>
              <w:bottom w:val="dotted" w:sz="4" w:space="0" w:color="auto"/>
              <w:right w:val="single" w:sz="8" w:space="0" w:color="auto"/>
            </w:tcBorders>
            <w:hideMark/>
          </w:tcPr>
          <w:p w14:paraId="6B6FA031" w14:textId="77777777" w:rsidR="00C04B9E" w:rsidRDefault="00C04B9E" w:rsidP="00232CDA">
            <w:pPr>
              <w:jc w:val="both"/>
              <w:rPr>
                <w:rFonts w:ascii="Sylfaen" w:hAnsi="Sylfaen" w:cs="Sylfaen"/>
                <w:sz w:val="20"/>
                <w:szCs w:val="20"/>
                <w:lang w:val="ka-GE"/>
              </w:rPr>
            </w:pPr>
            <w:r>
              <w:rPr>
                <w:rFonts w:ascii="Sylfaen" w:hAnsi="Sylfaen"/>
                <w:sz w:val="20"/>
                <w:szCs w:val="20"/>
              </w:rPr>
              <w:t xml:space="preserve">I </w:t>
            </w:r>
            <w:r>
              <w:rPr>
                <w:rFonts w:ascii="Sylfaen" w:hAnsi="Sylfaen"/>
                <w:sz w:val="20"/>
                <w:szCs w:val="20"/>
                <w:lang w:val="ka-GE"/>
              </w:rPr>
              <w:t>კვლევითი პროექტის შესრულება</w:t>
            </w:r>
          </w:p>
        </w:tc>
        <w:tc>
          <w:tcPr>
            <w:tcW w:w="306" w:type="dxa"/>
            <w:tcBorders>
              <w:top w:val="dotted" w:sz="4" w:space="0" w:color="auto"/>
              <w:left w:val="single" w:sz="8" w:space="0" w:color="auto"/>
              <w:bottom w:val="dotted" w:sz="4" w:space="0" w:color="auto"/>
              <w:right w:val="single" w:sz="8" w:space="0" w:color="auto"/>
            </w:tcBorders>
            <w:vAlign w:val="center"/>
          </w:tcPr>
          <w:p w14:paraId="34617622" w14:textId="77777777" w:rsidR="00C04B9E" w:rsidRDefault="00C04B9E" w:rsidP="00232CDA">
            <w:pPr>
              <w:jc w:val="center"/>
              <w:rPr>
                <w:rFonts w:ascii="Sylfaen" w:hAnsi="Sylfaen" w:cs="Sylfaen"/>
                <w:b/>
                <w:sz w:val="20"/>
                <w:szCs w:val="20"/>
              </w:rPr>
            </w:pPr>
          </w:p>
        </w:tc>
        <w:tc>
          <w:tcPr>
            <w:tcW w:w="261" w:type="dxa"/>
            <w:tcBorders>
              <w:top w:val="dotted" w:sz="4" w:space="0" w:color="auto"/>
              <w:left w:val="single" w:sz="8" w:space="0" w:color="auto"/>
              <w:bottom w:val="dotted" w:sz="4" w:space="0" w:color="auto"/>
              <w:right w:val="single" w:sz="8" w:space="0" w:color="auto"/>
            </w:tcBorders>
          </w:tcPr>
          <w:p w14:paraId="19FDB36C" w14:textId="77777777" w:rsidR="00C04B9E" w:rsidRDefault="00C04B9E" w:rsidP="00232CDA">
            <w:pPr>
              <w:jc w:val="center"/>
              <w:rPr>
                <w:rFonts w:ascii="Sylfaen" w:hAnsi="Sylfaen" w:cs="Sylfaen"/>
                <w:b/>
                <w:sz w:val="20"/>
                <w:szCs w:val="20"/>
              </w:rPr>
            </w:pPr>
          </w:p>
        </w:tc>
        <w:tc>
          <w:tcPr>
            <w:tcW w:w="293" w:type="dxa"/>
            <w:tcBorders>
              <w:top w:val="dotted" w:sz="4" w:space="0" w:color="auto"/>
              <w:left w:val="single" w:sz="8" w:space="0" w:color="auto"/>
              <w:bottom w:val="dotted" w:sz="4" w:space="0" w:color="auto"/>
              <w:right w:val="single" w:sz="8" w:space="0" w:color="auto"/>
            </w:tcBorders>
            <w:vAlign w:val="center"/>
          </w:tcPr>
          <w:p w14:paraId="34D8EB22" w14:textId="77777777" w:rsidR="00C04B9E" w:rsidRDefault="00C04B9E" w:rsidP="00232CDA">
            <w:pPr>
              <w:jc w:val="center"/>
              <w:rPr>
                <w:rFonts w:ascii="Sylfaen" w:hAnsi="Sylfaen" w:cs="Sylfaen"/>
                <w:b/>
                <w:sz w:val="20"/>
                <w:szCs w:val="20"/>
                <w:lang w:val="ka-GE"/>
              </w:rPr>
            </w:pPr>
          </w:p>
        </w:tc>
        <w:tc>
          <w:tcPr>
            <w:tcW w:w="296" w:type="dxa"/>
            <w:tcBorders>
              <w:top w:val="dotted" w:sz="4" w:space="0" w:color="auto"/>
              <w:left w:val="single" w:sz="8" w:space="0" w:color="auto"/>
              <w:bottom w:val="dotted" w:sz="4" w:space="0" w:color="auto"/>
              <w:right w:val="single" w:sz="8" w:space="0" w:color="auto"/>
            </w:tcBorders>
            <w:vAlign w:val="center"/>
          </w:tcPr>
          <w:p w14:paraId="00C15A56" w14:textId="77777777" w:rsidR="00C04B9E" w:rsidRDefault="00C04B9E" w:rsidP="00232CDA">
            <w:pPr>
              <w:jc w:val="center"/>
              <w:rPr>
                <w:rFonts w:ascii="Sylfaen" w:hAnsi="Sylfaen"/>
                <w:color w:val="000000"/>
                <w:sz w:val="20"/>
                <w:szCs w:val="20"/>
                <w:lang w:val="ka-GE"/>
              </w:rPr>
            </w:pPr>
          </w:p>
        </w:tc>
        <w:tc>
          <w:tcPr>
            <w:tcW w:w="230" w:type="dxa"/>
            <w:tcBorders>
              <w:top w:val="dotted" w:sz="4" w:space="0" w:color="auto"/>
              <w:left w:val="single" w:sz="8" w:space="0" w:color="auto"/>
              <w:bottom w:val="dotted" w:sz="4" w:space="0" w:color="auto"/>
              <w:right w:val="single" w:sz="8" w:space="0" w:color="auto"/>
            </w:tcBorders>
            <w:vAlign w:val="center"/>
            <w:hideMark/>
          </w:tcPr>
          <w:p w14:paraId="14B346B3" w14:textId="77777777" w:rsidR="00C04B9E" w:rsidRDefault="00C04B9E" w:rsidP="00232CDA">
            <w:pPr>
              <w:jc w:val="center"/>
              <w:rPr>
                <w:rFonts w:ascii="Sylfaen" w:hAnsi="Sylfaen"/>
                <w:color w:val="000000"/>
                <w:sz w:val="20"/>
                <w:szCs w:val="20"/>
                <w:lang w:val="ka-GE"/>
              </w:rPr>
            </w:pPr>
            <w:r>
              <w:rPr>
                <w:rFonts w:ascii="Sylfaen" w:hAnsi="Sylfaen"/>
                <w:color w:val="000000"/>
                <w:sz w:val="20"/>
                <w:szCs w:val="20"/>
                <w:lang w:val="ka-GE"/>
              </w:rPr>
              <w:t>+</w:t>
            </w:r>
          </w:p>
        </w:tc>
        <w:tc>
          <w:tcPr>
            <w:tcW w:w="381" w:type="dxa"/>
            <w:tcBorders>
              <w:top w:val="dotted" w:sz="4" w:space="0" w:color="auto"/>
              <w:left w:val="single" w:sz="8" w:space="0" w:color="auto"/>
              <w:bottom w:val="dotted" w:sz="4" w:space="0" w:color="auto"/>
              <w:right w:val="single" w:sz="8" w:space="0" w:color="auto"/>
            </w:tcBorders>
            <w:shd w:val="clear" w:color="auto" w:fill="FFFFFF"/>
            <w:vAlign w:val="center"/>
            <w:hideMark/>
          </w:tcPr>
          <w:p w14:paraId="3CABF002" w14:textId="77777777" w:rsidR="00C04B9E" w:rsidRDefault="00C04B9E" w:rsidP="00232CDA">
            <w:pPr>
              <w:jc w:val="center"/>
              <w:rPr>
                <w:rFonts w:ascii="Sylfaen" w:hAnsi="Sylfaen"/>
                <w:color w:val="000000"/>
                <w:sz w:val="20"/>
                <w:szCs w:val="20"/>
                <w:lang w:val="ka-GE"/>
              </w:rPr>
            </w:pPr>
            <w:r>
              <w:rPr>
                <w:rFonts w:ascii="Sylfaen" w:hAnsi="Sylfaen"/>
                <w:color w:val="000000"/>
                <w:sz w:val="20"/>
                <w:szCs w:val="20"/>
                <w:lang w:val="ka-GE"/>
              </w:rPr>
              <w:t>+</w:t>
            </w:r>
          </w:p>
        </w:tc>
        <w:tc>
          <w:tcPr>
            <w:tcW w:w="1769" w:type="dxa"/>
            <w:tcBorders>
              <w:top w:val="dotted" w:sz="4" w:space="0" w:color="auto"/>
              <w:left w:val="single" w:sz="8" w:space="0" w:color="auto"/>
              <w:bottom w:val="dotted" w:sz="4" w:space="0" w:color="auto"/>
              <w:right w:val="single" w:sz="8" w:space="0" w:color="auto"/>
            </w:tcBorders>
            <w:shd w:val="clear" w:color="auto" w:fill="FFFFFF"/>
          </w:tcPr>
          <w:p w14:paraId="2B235DCC" w14:textId="77777777" w:rsidR="00C04B9E" w:rsidRDefault="00C04B9E" w:rsidP="00232CDA">
            <w:pPr>
              <w:jc w:val="center"/>
              <w:rPr>
                <w:rFonts w:ascii="Sylfaen" w:hAnsi="Sylfaen"/>
                <w:color w:val="000000"/>
                <w:sz w:val="20"/>
                <w:szCs w:val="20"/>
                <w:lang w:val="ka-GE"/>
              </w:rPr>
            </w:pPr>
          </w:p>
        </w:tc>
      </w:tr>
      <w:tr w:rsidR="00C04B9E" w14:paraId="57058757" w14:textId="77777777" w:rsidTr="00232CDA">
        <w:trPr>
          <w:gridAfter w:val="1"/>
          <w:wAfter w:w="9" w:type="dxa"/>
          <w:trHeight w:val="316"/>
        </w:trPr>
        <w:tc>
          <w:tcPr>
            <w:tcW w:w="511" w:type="dxa"/>
            <w:tcBorders>
              <w:top w:val="dotted" w:sz="4" w:space="0" w:color="auto"/>
              <w:left w:val="single" w:sz="8" w:space="0" w:color="auto"/>
              <w:bottom w:val="dotted" w:sz="4" w:space="0" w:color="auto"/>
              <w:right w:val="single" w:sz="8" w:space="0" w:color="auto"/>
            </w:tcBorders>
            <w:vAlign w:val="center"/>
            <w:hideMark/>
          </w:tcPr>
          <w:p w14:paraId="48350C3C" w14:textId="77777777" w:rsidR="00C04B9E" w:rsidRDefault="00C04B9E" w:rsidP="00232CDA">
            <w:pPr>
              <w:jc w:val="both"/>
              <w:rPr>
                <w:rFonts w:ascii="Sylfaen" w:hAnsi="Sylfaen"/>
                <w:b/>
                <w:color w:val="000000"/>
                <w:sz w:val="20"/>
                <w:szCs w:val="20"/>
                <w:lang w:val="ka-GE"/>
              </w:rPr>
            </w:pPr>
            <w:r>
              <w:rPr>
                <w:rFonts w:ascii="Sylfaen" w:hAnsi="Sylfaen"/>
                <w:b/>
                <w:color w:val="000000"/>
                <w:sz w:val="20"/>
                <w:szCs w:val="20"/>
                <w:lang w:val="ka-GE"/>
              </w:rPr>
              <w:t>3.</w:t>
            </w:r>
          </w:p>
        </w:tc>
        <w:tc>
          <w:tcPr>
            <w:tcW w:w="565" w:type="dxa"/>
            <w:tcBorders>
              <w:top w:val="dotted" w:sz="4" w:space="0" w:color="auto"/>
              <w:left w:val="single" w:sz="8" w:space="0" w:color="auto"/>
              <w:bottom w:val="dotted" w:sz="4" w:space="0" w:color="auto"/>
              <w:right w:val="single" w:sz="8" w:space="0" w:color="auto"/>
            </w:tcBorders>
          </w:tcPr>
          <w:p w14:paraId="36233B0E" w14:textId="77777777" w:rsidR="00C04B9E" w:rsidRDefault="00C04B9E" w:rsidP="00232CDA">
            <w:pPr>
              <w:jc w:val="center"/>
              <w:rPr>
                <w:rFonts w:ascii="Sylfaen" w:hAnsi="Sylfaen" w:cs="Sylfaen"/>
                <w:b/>
                <w:sz w:val="20"/>
                <w:szCs w:val="20"/>
                <w:lang w:val="ka-GE"/>
              </w:rPr>
            </w:pPr>
          </w:p>
        </w:tc>
        <w:tc>
          <w:tcPr>
            <w:tcW w:w="3989" w:type="dxa"/>
            <w:tcBorders>
              <w:top w:val="dotted" w:sz="4" w:space="0" w:color="auto"/>
              <w:left w:val="single" w:sz="8" w:space="0" w:color="auto"/>
              <w:bottom w:val="dotted" w:sz="4" w:space="0" w:color="auto"/>
              <w:right w:val="single" w:sz="8" w:space="0" w:color="auto"/>
            </w:tcBorders>
            <w:hideMark/>
          </w:tcPr>
          <w:p w14:paraId="009D5916" w14:textId="77777777" w:rsidR="00C04B9E" w:rsidRDefault="00C04B9E" w:rsidP="00232CDA">
            <w:pPr>
              <w:jc w:val="both"/>
              <w:rPr>
                <w:rFonts w:ascii="Sylfaen" w:hAnsi="Sylfaen" w:cs="Sylfaen"/>
                <w:sz w:val="20"/>
                <w:szCs w:val="20"/>
                <w:lang w:val="ka-GE"/>
              </w:rPr>
            </w:pPr>
            <w:r>
              <w:rPr>
                <w:rFonts w:ascii="Sylfaen" w:hAnsi="Sylfaen" w:cs="Sylfaen"/>
                <w:sz w:val="20"/>
                <w:szCs w:val="20"/>
                <w:lang w:val="ka-GE"/>
              </w:rPr>
              <w:t>სადისერტაციო ნაშრომი</w:t>
            </w:r>
          </w:p>
        </w:tc>
        <w:tc>
          <w:tcPr>
            <w:tcW w:w="2093" w:type="dxa"/>
            <w:tcBorders>
              <w:top w:val="dotted" w:sz="4" w:space="0" w:color="auto"/>
              <w:left w:val="single" w:sz="8" w:space="0" w:color="auto"/>
              <w:bottom w:val="dotted" w:sz="4" w:space="0" w:color="auto"/>
              <w:right w:val="single" w:sz="8" w:space="0" w:color="auto"/>
            </w:tcBorders>
            <w:hideMark/>
          </w:tcPr>
          <w:p w14:paraId="2F6F6208" w14:textId="77777777" w:rsidR="00C04B9E" w:rsidRDefault="00C04B9E" w:rsidP="00232CDA">
            <w:pPr>
              <w:jc w:val="both"/>
              <w:rPr>
                <w:rFonts w:ascii="Sylfaen" w:hAnsi="Sylfaen" w:cs="Sylfaen"/>
                <w:sz w:val="20"/>
                <w:szCs w:val="20"/>
                <w:lang w:val="ka-GE"/>
              </w:rPr>
            </w:pPr>
            <w:r>
              <w:rPr>
                <w:rFonts w:ascii="Sylfaen" w:hAnsi="Sylfaen" w:cs="Sylfaen"/>
                <w:sz w:val="20"/>
                <w:szCs w:val="20"/>
                <w:lang w:val="ka-GE"/>
              </w:rPr>
              <w:t>შესრულებული სავალდებულო სასწავლო (მინიმუმ 40 კრედიტი) და კვლევითი კომპონენტები</w:t>
            </w:r>
          </w:p>
        </w:tc>
        <w:tc>
          <w:tcPr>
            <w:tcW w:w="306" w:type="dxa"/>
            <w:tcBorders>
              <w:top w:val="dotted" w:sz="4" w:space="0" w:color="auto"/>
              <w:left w:val="single" w:sz="8" w:space="0" w:color="auto"/>
              <w:bottom w:val="dotted" w:sz="4" w:space="0" w:color="auto"/>
              <w:right w:val="single" w:sz="8" w:space="0" w:color="auto"/>
            </w:tcBorders>
            <w:vAlign w:val="center"/>
          </w:tcPr>
          <w:p w14:paraId="5F1099DB" w14:textId="77777777" w:rsidR="00C04B9E" w:rsidRDefault="00C04B9E" w:rsidP="00232CDA">
            <w:pPr>
              <w:jc w:val="center"/>
              <w:rPr>
                <w:rFonts w:ascii="Sylfaen" w:hAnsi="Sylfaen" w:cs="Sylfaen"/>
                <w:b/>
                <w:sz w:val="20"/>
                <w:szCs w:val="20"/>
              </w:rPr>
            </w:pPr>
          </w:p>
        </w:tc>
        <w:tc>
          <w:tcPr>
            <w:tcW w:w="261" w:type="dxa"/>
            <w:tcBorders>
              <w:top w:val="dotted" w:sz="4" w:space="0" w:color="auto"/>
              <w:left w:val="single" w:sz="8" w:space="0" w:color="auto"/>
              <w:bottom w:val="dotted" w:sz="4" w:space="0" w:color="auto"/>
              <w:right w:val="single" w:sz="8" w:space="0" w:color="auto"/>
            </w:tcBorders>
          </w:tcPr>
          <w:p w14:paraId="1AEB60CF" w14:textId="77777777" w:rsidR="00C04B9E" w:rsidRDefault="00C04B9E" w:rsidP="00232CDA">
            <w:pPr>
              <w:jc w:val="center"/>
              <w:rPr>
                <w:rFonts w:ascii="Sylfaen" w:hAnsi="Sylfaen" w:cs="Sylfaen"/>
                <w:b/>
                <w:sz w:val="20"/>
                <w:szCs w:val="20"/>
              </w:rPr>
            </w:pPr>
          </w:p>
        </w:tc>
        <w:tc>
          <w:tcPr>
            <w:tcW w:w="293" w:type="dxa"/>
            <w:tcBorders>
              <w:top w:val="dotted" w:sz="4" w:space="0" w:color="auto"/>
              <w:left w:val="single" w:sz="8" w:space="0" w:color="auto"/>
              <w:bottom w:val="dotted" w:sz="4" w:space="0" w:color="auto"/>
              <w:right w:val="single" w:sz="8" w:space="0" w:color="auto"/>
            </w:tcBorders>
            <w:vAlign w:val="center"/>
          </w:tcPr>
          <w:p w14:paraId="52ED92C1" w14:textId="77777777" w:rsidR="00C04B9E" w:rsidRDefault="00C04B9E" w:rsidP="00232CDA">
            <w:pPr>
              <w:jc w:val="center"/>
              <w:rPr>
                <w:rFonts w:ascii="Sylfaen" w:hAnsi="Sylfaen" w:cs="Sylfaen"/>
                <w:b/>
                <w:sz w:val="20"/>
                <w:szCs w:val="20"/>
                <w:lang w:val="ka-GE"/>
              </w:rPr>
            </w:pPr>
          </w:p>
        </w:tc>
        <w:tc>
          <w:tcPr>
            <w:tcW w:w="296" w:type="dxa"/>
            <w:tcBorders>
              <w:top w:val="dotted" w:sz="4" w:space="0" w:color="auto"/>
              <w:left w:val="single" w:sz="8" w:space="0" w:color="auto"/>
              <w:bottom w:val="dotted" w:sz="4" w:space="0" w:color="auto"/>
              <w:right w:val="single" w:sz="8" w:space="0" w:color="auto"/>
            </w:tcBorders>
            <w:vAlign w:val="center"/>
          </w:tcPr>
          <w:p w14:paraId="7F23E0BC" w14:textId="77777777" w:rsidR="00C04B9E" w:rsidRDefault="00C04B9E" w:rsidP="00232CDA">
            <w:pPr>
              <w:jc w:val="center"/>
              <w:rPr>
                <w:rFonts w:ascii="Sylfaen" w:hAnsi="Sylfaen"/>
                <w:color w:val="000000"/>
                <w:sz w:val="20"/>
                <w:szCs w:val="20"/>
                <w:lang w:val="ka-GE"/>
              </w:rPr>
            </w:pPr>
          </w:p>
        </w:tc>
        <w:tc>
          <w:tcPr>
            <w:tcW w:w="230" w:type="dxa"/>
            <w:tcBorders>
              <w:top w:val="dotted" w:sz="4" w:space="0" w:color="auto"/>
              <w:left w:val="single" w:sz="8" w:space="0" w:color="auto"/>
              <w:bottom w:val="dotted" w:sz="4" w:space="0" w:color="auto"/>
              <w:right w:val="single" w:sz="8" w:space="0" w:color="auto"/>
            </w:tcBorders>
            <w:vAlign w:val="center"/>
          </w:tcPr>
          <w:p w14:paraId="1E717859" w14:textId="77777777" w:rsidR="00C04B9E" w:rsidRDefault="00C04B9E" w:rsidP="00232CDA">
            <w:pPr>
              <w:jc w:val="center"/>
              <w:rPr>
                <w:rFonts w:ascii="Sylfaen" w:hAnsi="Sylfaen"/>
                <w:color w:val="000000"/>
                <w:sz w:val="20"/>
                <w:szCs w:val="20"/>
                <w:lang w:val="ka-GE"/>
              </w:rPr>
            </w:pPr>
          </w:p>
        </w:tc>
        <w:tc>
          <w:tcPr>
            <w:tcW w:w="381" w:type="dxa"/>
            <w:tcBorders>
              <w:top w:val="dotted" w:sz="4" w:space="0" w:color="auto"/>
              <w:left w:val="single" w:sz="8" w:space="0" w:color="auto"/>
              <w:bottom w:val="dotted" w:sz="4" w:space="0" w:color="auto"/>
              <w:right w:val="single" w:sz="8" w:space="0" w:color="auto"/>
            </w:tcBorders>
            <w:shd w:val="clear" w:color="auto" w:fill="FFFFFF"/>
            <w:vAlign w:val="center"/>
            <w:hideMark/>
          </w:tcPr>
          <w:p w14:paraId="02229F1D" w14:textId="77777777" w:rsidR="00C04B9E" w:rsidRDefault="00C04B9E" w:rsidP="00232CDA">
            <w:pPr>
              <w:jc w:val="center"/>
              <w:rPr>
                <w:rFonts w:ascii="Sylfaen" w:hAnsi="Sylfaen"/>
                <w:color w:val="000000"/>
                <w:sz w:val="20"/>
                <w:szCs w:val="20"/>
                <w:lang w:val="ka-GE"/>
              </w:rPr>
            </w:pPr>
          </w:p>
        </w:tc>
        <w:tc>
          <w:tcPr>
            <w:tcW w:w="1769" w:type="dxa"/>
            <w:tcBorders>
              <w:top w:val="dotted" w:sz="4" w:space="0" w:color="auto"/>
              <w:left w:val="single" w:sz="8" w:space="0" w:color="auto"/>
              <w:bottom w:val="dotted" w:sz="4" w:space="0" w:color="auto"/>
              <w:right w:val="single" w:sz="8" w:space="0" w:color="auto"/>
            </w:tcBorders>
            <w:shd w:val="clear" w:color="auto" w:fill="FFFFFF"/>
          </w:tcPr>
          <w:p w14:paraId="053ED888" w14:textId="77777777" w:rsidR="00C04B9E" w:rsidRDefault="00C04B9E" w:rsidP="00232CDA">
            <w:pPr>
              <w:jc w:val="center"/>
              <w:rPr>
                <w:rFonts w:ascii="Sylfaen" w:hAnsi="Sylfaen"/>
                <w:color w:val="000000"/>
                <w:sz w:val="20"/>
                <w:szCs w:val="20"/>
                <w:lang w:val="ka-GE"/>
              </w:rPr>
            </w:pPr>
          </w:p>
        </w:tc>
      </w:tr>
      <w:tr w:rsidR="00C04B9E" w14:paraId="350D3C7E" w14:textId="77777777" w:rsidTr="00232CDA">
        <w:trPr>
          <w:gridAfter w:val="1"/>
          <w:wAfter w:w="6" w:type="dxa"/>
          <w:trHeight w:val="332"/>
        </w:trPr>
        <w:tc>
          <w:tcPr>
            <w:tcW w:w="7159" w:type="dxa"/>
            <w:gridSpan w:val="4"/>
            <w:tcBorders>
              <w:top w:val="dotted" w:sz="4" w:space="0" w:color="auto"/>
              <w:left w:val="single" w:sz="8" w:space="0" w:color="auto"/>
              <w:bottom w:val="dotted" w:sz="4" w:space="0" w:color="auto"/>
              <w:right w:val="single" w:sz="8" w:space="0" w:color="auto"/>
            </w:tcBorders>
            <w:vAlign w:val="center"/>
            <w:hideMark/>
          </w:tcPr>
          <w:p w14:paraId="0A25EC57" w14:textId="77777777" w:rsidR="00C04B9E" w:rsidRPr="0053062D" w:rsidRDefault="00C04B9E" w:rsidP="00232CDA">
            <w:pPr>
              <w:jc w:val="right"/>
              <w:rPr>
                <w:rFonts w:ascii="Sylfaen" w:hAnsi="Sylfaen"/>
                <w:b/>
                <w:bCs/>
                <w:color w:val="000000"/>
                <w:sz w:val="20"/>
                <w:szCs w:val="20"/>
              </w:rPr>
            </w:pPr>
          </w:p>
        </w:tc>
        <w:tc>
          <w:tcPr>
            <w:tcW w:w="1769" w:type="dxa"/>
            <w:gridSpan w:val="6"/>
            <w:tcBorders>
              <w:top w:val="dotted" w:sz="4" w:space="0" w:color="auto"/>
              <w:left w:val="single" w:sz="8" w:space="0" w:color="auto"/>
              <w:bottom w:val="dotted" w:sz="4" w:space="0" w:color="auto"/>
              <w:right w:val="single" w:sz="8" w:space="0" w:color="auto"/>
            </w:tcBorders>
            <w:vAlign w:val="center"/>
            <w:hideMark/>
          </w:tcPr>
          <w:p w14:paraId="6BE884B1" w14:textId="77777777" w:rsidR="00C04B9E" w:rsidRPr="0053062D" w:rsidRDefault="00C04B9E" w:rsidP="00232CDA">
            <w:pPr>
              <w:jc w:val="center"/>
              <w:rPr>
                <w:rFonts w:ascii="Sylfaen" w:hAnsi="Sylfaen"/>
                <w:b/>
                <w:bCs/>
                <w:sz w:val="20"/>
                <w:szCs w:val="20"/>
              </w:rPr>
            </w:pPr>
          </w:p>
        </w:tc>
        <w:tc>
          <w:tcPr>
            <w:tcW w:w="1769" w:type="dxa"/>
            <w:tcBorders>
              <w:top w:val="dotted" w:sz="4" w:space="0" w:color="auto"/>
              <w:left w:val="single" w:sz="8" w:space="0" w:color="auto"/>
              <w:bottom w:val="dotted" w:sz="4" w:space="0" w:color="auto"/>
              <w:right w:val="single" w:sz="8" w:space="0" w:color="auto"/>
            </w:tcBorders>
          </w:tcPr>
          <w:p w14:paraId="52377841" w14:textId="77777777" w:rsidR="00C04B9E" w:rsidRDefault="00C04B9E" w:rsidP="00232CDA">
            <w:pPr>
              <w:jc w:val="center"/>
              <w:rPr>
                <w:rFonts w:ascii="Sylfaen" w:hAnsi="Sylfaen"/>
                <w:b/>
                <w:bCs/>
                <w:sz w:val="20"/>
                <w:szCs w:val="20"/>
                <w:lang w:val="ka-GE"/>
              </w:rPr>
            </w:pPr>
          </w:p>
        </w:tc>
      </w:tr>
      <w:tr w:rsidR="00C04B9E" w14:paraId="48021A9B" w14:textId="77777777" w:rsidTr="00232CDA">
        <w:trPr>
          <w:gridAfter w:val="1"/>
          <w:wAfter w:w="6" w:type="dxa"/>
          <w:trHeight w:val="332"/>
        </w:trPr>
        <w:tc>
          <w:tcPr>
            <w:tcW w:w="7159" w:type="dxa"/>
            <w:gridSpan w:val="4"/>
            <w:tcBorders>
              <w:top w:val="dotted" w:sz="4" w:space="0" w:color="auto"/>
              <w:left w:val="single" w:sz="8" w:space="0" w:color="auto"/>
              <w:bottom w:val="single" w:sz="8" w:space="0" w:color="auto"/>
              <w:right w:val="single" w:sz="8" w:space="0" w:color="auto"/>
            </w:tcBorders>
            <w:vAlign w:val="center"/>
            <w:hideMark/>
          </w:tcPr>
          <w:p w14:paraId="57D6704F" w14:textId="77777777" w:rsidR="00C04B9E" w:rsidRPr="0053062D" w:rsidRDefault="00C04B9E" w:rsidP="00232CDA">
            <w:pPr>
              <w:jc w:val="right"/>
              <w:rPr>
                <w:rFonts w:ascii="Sylfaen" w:hAnsi="Sylfaen"/>
                <w:b/>
                <w:bCs/>
                <w:color w:val="000000"/>
                <w:sz w:val="20"/>
                <w:szCs w:val="20"/>
              </w:rPr>
            </w:pPr>
          </w:p>
        </w:tc>
        <w:tc>
          <w:tcPr>
            <w:tcW w:w="1769" w:type="dxa"/>
            <w:gridSpan w:val="6"/>
            <w:tcBorders>
              <w:top w:val="dotted" w:sz="4" w:space="0" w:color="auto"/>
              <w:left w:val="single" w:sz="8" w:space="0" w:color="auto"/>
              <w:bottom w:val="single" w:sz="8" w:space="0" w:color="auto"/>
              <w:right w:val="single" w:sz="8" w:space="0" w:color="auto"/>
            </w:tcBorders>
            <w:shd w:val="clear" w:color="auto" w:fill="FFFFFF"/>
            <w:vAlign w:val="center"/>
            <w:hideMark/>
          </w:tcPr>
          <w:p w14:paraId="589F6BED" w14:textId="77777777" w:rsidR="00C04B9E" w:rsidRPr="0053062D" w:rsidRDefault="00C04B9E" w:rsidP="00232CDA">
            <w:pPr>
              <w:jc w:val="center"/>
              <w:rPr>
                <w:rFonts w:ascii="Sylfaen" w:hAnsi="Sylfaen"/>
                <w:b/>
                <w:bCs/>
                <w:color w:val="000000"/>
                <w:sz w:val="20"/>
                <w:szCs w:val="20"/>
              </w:rPr>
            </w:pPr>
          </w:p>
        </w:tc>
        <w:tc>
          <w:tcPr>
            <w:tcW w:w="1769" w:type="dxa"/>
            <w:tcBorders>
              <w:top w:val="dotted" w:sz="4" w:space="0" w:color="auto"/>
              <w:left w:val="single" w:sz="8" w:space="0" w:color="auto"/>
              <w:bottom w:val="single" w:sz="8" w:space="0" w:color="auto"/>
              <w:right w:val="single" w:sz="8" w:space="0" w:color="auto"/>
            </w:tcBorders>
            <w:shd w:val="clear" w:color="auto" w:fill="FFFFFF"/>
          </w:tcPr>
          <w:p w14:paraId="76FC4C25" w14:textId="77777777" w:rsidR="00C04B9E" w:rsidRDefault="00C04B9E" w:rsidP="00232CDA">
            <w:pPr>
              <w:jc w:val="center"/>
              <w:rPr>
                <w:rFonts w:ascii="Sylfaen" w:hAnsi="Sylfaen"/>
                <w:b/>
                <w:bCs/>
                <w:color w:val="000000"/>
                <w:sz w:val="20"/>
                <w:szCs w:val="20"/>
              </w:rPr>
            </w:pPr>
          </w:p>
        </w:tc>
      </w:tr>
    </w:tbl>
    <w:p w14:paraId="19982181" w14:textId="6110F92D" w:rsidR="00F2130F" w:rsidRPr="00F2130F" w:rsidRDefault="00232CDA" w:rsidP="00F2130F">
      <w:pPr>
        <w:spacing w:line="360" w:lineRule="auto"/>
        <w:jc w:val="center"/>
        <w:rPr>
          <w:rFonts w:ascii="Sylfaen" w:hAnsi="Sylfaen"/>
        </w:rPr>
      </w:pPr>
      <w:r>
        <w:rPr>
          <w:rFonts w:ascii="Sylfaen" w:hAnsi="Sylfaen"/>
        </w:rPr>
        <w:br w:type="textWrapping" w:clear="all"/>
      </w:r>
    </w:p>
    <w:sectPr w:rsidR="00F2130F" w:rsidRPr="00F2130F" w:rsidSect="00302FAA">
      <w:headerReference w:type="default" r:id="rId10"/>
      <w:footerReference w:type="default" r:id="rId11"/>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2184" w14:textId="77777777" w:rsidR="004708B0" w:rsidRDefault="004708B0" w:rsidP="005F5031">
      <w:pPr>
        <w:spacing w:after="0" w:line="240" w:lineRule="auto"/>
      </w:pPr>
      <w:r>
        <w:separator/>
      </w:r>
    </w:p>
  </w:endnote>
  <w:endnote w:type="continuationSeparator" w:id="0">
    <w:p w14:paraId="19982185" w14:textId="77777777" w:rsidR="004708B0" w:rsidRDefault="004708B0" w:rsidP="005F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2187" w14:textId="77777777" w:rsidR="00273F67" w:rsidRDefault="00273F67" w:rsidP="00273F67">
    <w:pPr>
      <w:pStyle w:val="Footer"/>
      <w:jc w:val="center"/>
    </w:pPr>
    <w:r>
      <w:rPr>
        <w:rFonts w:ascii="Sylfaen" w:hAnsi="Sylfaen"/>
        <w:b/>
        <w:noProof/>
      </w:rPr>
      <w:t>ივანე ჯავახიშვილის სახელობის თბილისის სახელმწიფო</w:t>
    </w:r>
    <w:r>
      <w:rPr>
        <w:rFonts w:ascii="Sylfaen" w:hAnsi="Sylfaen"/>
        <w:b/>
        <w:lang w:val="ka-GE"/>
      </w:rPr>
      <w:t xml:space="preserve"> უნივერსიტეტი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2182" w14:textId="77777777" w:rsidR="004708B0" w:rsidRDefault="004708B0" w:rsidP="005F5031">
      <w:pPr>
        <w:spacing w:after="0" w:line="240" w:lineRule="auto"/>
      </w:pPr>
      <w:r>
        <w:separator/>
      </w:r>
    </w:p>
  </w:footnote>
  <w:footnote w:type="continuationSeparator" w:id="0">
    <w:p w14:paraId="19982183" w14:textId="77777777" w:rsidR="004708B0" w:rsidRDefault="004708B0" w:rsidP="005F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2186" w14:textId="77777777" w:rsidR="005F5031" w:rsidRDefault="005F5031" w:rsidP="005F5031">
    <w:pPr>
      <w:pStyle w:val="Header"/>
      <w:jc w:val="center"/>
    </w:pPr>
    <w:r w:rsidRPr="005F5031">
      <w:rPr>
        <w:noProof/>
      </w:rPr>
      <w:drawing>
        <wp:inline distT="0" distB="0" distL="0" distR="0" wp14:anchorId="19982188" wp14:editId="19982189">
          <wp:extent cx="1104900" cy="1003368"/>
          <wp:effectExtent l="0" t="0" r="0" b="0"/>
          <wp:docPr id="3" name="Picture 1" descr="C:\Users\user\Downloads\1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6 (1).jpg"/>
                  <pic:cNvPicPr>
                    <a:picLocks noChangeAspect="1" noChangeArrowheads="1"/>
                  </pic:cNvPicPr>
                </pic:nvPicPr>
                <pic:blipFill>
                  <a:blip r:embed="rId1"/>
                  <a:srcRect/>
                  <a:stretch>
                    <a:fillRect/>
                  </a:stretch>
                </pic:blipFill>
                <pic:spPr bwMode="auto">
                  <a:xfrm>
                    <a:off x="0" y="0"/>
                    <a:ext cx="1117973" cy="10152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5D8"/>
    <w:multiLevelType w:val="hybridMultilevel"/>
    <w:tmpl w:val="44249D50"/>
    <w:lvl w:ilvl="0" w:tplc="85822CAC">
      <w:start w:val="1"/>
      <w:numFmt w:val="upperLetter"/>
      <w:lvlText w:val="(%1)"/>
      <w:lvlJc w:val="left"/>
      <w:pPr>
        <w:ind w:left="390" w:hanging="360"/>
      </w:pPr>
      <w:rPr>
        <w:rFonts w:asciiTheme="minorHAnsi" w:hAnsiTheme="minorHAns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6965447"/>
    <w:multiLevelType w:val="hybridMultilevel"/>
    <w:tmpl w:val="EB443BDA"/>
    <w:lvl w:ilvl="0" w:tplc="0409000F">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8AE1A32"/>
    <w:multiLevelType w:val="hybridMultilevel"/>
    <w:tmpl w:val="47F84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C2D42"/>
    <w:multiLevelType w:val="hybridMultilevel"/>
    <w:tmpl w:val="E7400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F588F"/>
    <w:multiLevelType w:val="hybridMultilevel"/>
    <w:tmpl w:val="59FCB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8463A"/>
    <w:multiLevelType w:val="hybridMultilevel"/>
    <w:tmpl w:val="D5302268"/>
    <w:lvl w:ilvl="0" w:tplc="EFA8B324">
      <w:start w:val="1"/>
      <w:numFmt w:val="bullet"/>
      <w:lvlText w:val=""/>
      <w:lvlJc w:val="left"/>
      <w:pPr>
        <w:ind w:left="841"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8AE4F76"/>
    <w:multiLevelType w:val="hybridMultilevel"/>
    <w:tmpl w:val="4FFE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B0E28"/>
    <w:multiLevelType w:val="hybridMultilevel"/>
    <w:tmpl w:val="E6D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16FB0"/>
    <w:multiLevelType w:val="hybridMultilevel"/>
    <w:tmpl w:val="FEF8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B315B"/>
    <w:multiLevelType w:val="hybridMultilevel"/>
    <w:tmpl w:val="39668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8661E8"/>
    <w:multiLevelType w:val="hybridMultilevel"/>
    <w:tmpl w:val="928A233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 w15:restartNumberingAfterBreak="0">
    <w:nsid w:val="46445C76"/>
    <w:multiLevelType w:val="hybridMultilevel"/>
    <w:tmpl w:val="F6C692C0"/>
    <w:lvl w:ilvl="0" w:tplc="6AC22FEC">
      <w:start w:val="1"/>
      <w:numFmt w:val="decimal"/>
      <w:lvlText w:val="%1."/>
      <w:lvlJc w:val="left"/>
      <w:pPr>
        <w:ind w:left="546" w:hanging="435"/>
      </w:pPr>
      <w:rPr>
        <w:rFonts w:hint="default"/>
      </w:rPr>
    </w:lvl>
    <w:lvl w:ilvl="1" w:tplc="04370019" w:tentative="1">
      <w:start w:val="1"/>
      <w:numFmt w:val="lowerLetter"/>
      <w:lvlText w:val="%2."/>
      <w:lvlJc w:val="left"/>
      <w:pPr>
        <w:ind w:left="1191" w:hanging="360"/>
      </w:pPr>
    </w:lvl>
    <w:lvl w:ilvl="2" w:tplc="0437001B" w:tentative="1">
      <w:start w:val="1"/>
      <w:numFmt w:val="lowerRoman"/>
      <w:lvlText w:val="%3."/>
      <w:lvlJc w:val="right"/>
      <w:pPr>
        <w:ind w:left="1911" w:hanging="180"/>
      </w:pPr>
    </w:lvl>
    <w:lvl w:ilvl="3" w:tplc="0437000F" w:tentative="1">
      <w:start w:val="1"/>
      <w:numFmt w:val="decimal"/>
      <w:lvlText w:val="%4."/>
      <w:lvlJc w:val="left"/>
      <w:pPr>
        <w:ind w:left="2631" w:hanging="360"/>
      </w:pPr>
    </w:lvl>
    <w:lvl w:ilvl="4" w:tplc="04370019" w:tentative="1">
      <w:start w:val="1"/>
      <w:numFmt w:val="lowerLetter"/>
      <w:lvlText w:val="%5."/>
      <w:lvlJc w:val="left"/>
      <w:pPr>
        <w:ind w:left="3351" w:hanging="360"/>
      </w:pPr>
    </w:lvl>
    <w:lvl w:ilvl="5" w:tplc="0437001B" w:tentative="1">
      <w:start w:val="1"/>
      <w:numFmt w:val="lowerRoman"/>
      <w:lvlText w:val="%6."/>
      <w:lvlJc w:val="right"/>
      <w:pPr>
        <w:ind w:left="4071" w:hanging="180"/>
      </w:pPr>
    </w:lvl>
    <w:lvl w:ilvl="6" w:tplc="0437000F" w:tentative="1">
      <w:start w:val="1"/>
      <w:numFmt w:val="decimal"/>
      <w:lvlText w:val="%7."/>
      <w:lvlJc w:val="left"/>
      <w:pPr>
        <w:ind w:left="4791" w:hanging="360"/>
      </w:pPr>
    </w:lvl>
    <w:lvl w:ilvl="7" w:tplc="04370019" w:tentative="1">
      <w:start w:val="1"/>
      <w:numFmt w:val="lowerLetter"/>
      <w:lvlText w:val="%8."/>
      <w:lvlJc w:val="left"/>
      <w:pPr>
        <w:ind w:left="5511" w:hanging="360"/>
      </w:pPr>
    </w:lvl>
    <w:lvl w:ilvl="8" w:tplc="0437001B" w:tentative="1">
      <w:start w:val="1"/>
      <w:numFmt w:val="lowerRoman"/>
      <w:lvlText w:val="%9."/>
      <w:lvlJc w:val="right"/>
      <w:pPr>
        <w:ind w:left="6231" w:hanging="180"/>
      </w:pPr>
    </w:lvl>
  </w:abstractNum>
  <w:abstractNum w:abstractNumId="12" w15:restartNumberingAfterBreak="0">
    <w:nsid w:val="47CB0101"/>
    <w:multiLevelType w:val="hybridMultilevel"/>
    <w:tmpl w:val="5DFA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20BE3"/>
    <w:multiLevelType w:val="hybridMultilevel"/>
    <w:tmpl w:val="BA56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A75DE"/>
    <w:multiLevelType w:val="hybridMultilevel"/>
    <w:tmpl w:val="0A72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F24EB"/>
    <w:multiLevelType w:val="hybridMultilevel"/>
    <w:tmpl w:val="1EE4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54E10"/>
    <w:multiLevelType w:val="multilevel"/>
    <w:tmpl w:val="BFAA6F16"/>
    <w:lvl w:ilvl="0">
      <w:start w:val="1"/>
      <w:numFmt w:val="decimal"/>
      <w:lvlText w:val="%1."/>
      <w:lvlJc w:val="left"/>
      <w:pPr>
        <w:tabs>
          <w:tab w:val="num" w:pos="990"/>
        </w:tabs>
        <w:ind w:left="99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A35E83"/>
    <w:multiLevelType w:val="hybridMultilevel"/>
    <w:tmpl w:val="2A72C93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9"/>
  </w:num>
  <w:num w:numId="5">
    <w:abstractNumId w:val="10"/>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3"/>
  </w:num>
  <w:num w:numId="11">
    <w:abstractNumId w:val="17"/>
  </w:num>
  <w:num w:numId="12">
    <w:abstractNumId w:val="11"/>
  </w:num>
  <w:num w:numId="13">
    <w:abstractNumId w:val="4"/>
  </w:num>
  <w:num w:numId="14">
    <w:abstractNumId w:val="5"/>
  </w:num>
  <w:num w:numId="15">
    <w:abstractNumId w:val="1"/>
  </w:num>
  <w:num w:numId="16">
    <w:abstractNumId w:val="2"/>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FAA"/>
    <w:rsid w:val="000302F4"/>
    <w:rsid w:val="00063AAD"/>
    <w:rsid w:val="000A0C94"/>
    <w:rsid w:val="000B3A65"/>
    <w:rsid w:val="000C4BD9"/>
    <w:rsid w:val="000D2D51"/>
    <w:rsid w:val="000F77F5"/>
    <w:rsid w:val="00190D47"/>
    <w:rsid w:val="00192283"/>
    <w:rsid w:val="00192F38"/>
    <w:rsid w:val="001C5AA7"/>
    <w:rsid w:val="001E0F57"/>
    <w:rsid w:val="00232CDA"/>
    <w:rsid w:val="002463CB"/>
    <w:rsid w:val="00272DF4"/>
    <w:rsid w:val="00273F67"/>
    <w:rsid w:val="0029597C"/>
    <w:rsid w:val="002C7A86"/>
    <w:rsid w:val="00302FAA"/>
    <w:rsid w:val="003C1C8E"/>
    <w:rsid w:val="004153AE"/>
    <w:rsid w:val="00444303"/>
    <w:rsid w:val="00445E26"/>
    <w:rsid w:val="004708B0"/>
    <w:rsid w:val="00473243"/>
    <w:rsid w:val="004775F9"/>
    <w:rsid w:val="00490EE9"/>
    <w:rsid w:val="004B4369"/>
    <w:rsid w:val="004C1600"/>
    <w:rsid w:val="005009C4"/>
    <w:rsid w:val="005072D2"/>
    <w:rsid w:val="00511F54"/>
    <w:rsid w:val="005140A5"/>
    <w:rsid w:val="00561995"/>
    <w:rsid w:val="00570103"/>
    <w:rsid w:val="00574D92"/>
    <w:rsid w:val="0057780C"/>
    <w:rsid w:val="005A50E3"/>
    <w:rsid w:val="005B7A86"/>
    <w:rsid w:val="005F39B8"/>
    <w:rsid w:val="005F5031"/>
    <w:rsid w:val="0062265E"/>
    <w:rsid w:val="00624E6E"/>
    <w:rsid w:val="00633A79"/>
    <w:rsid w:val="00654877"/>
    <w:rsid w:val="0066359A"/>
    <w:rsid w:val="006656AA"/>
    <w:rsid w:val="00682C8D"/>
    <w:rsid w:val="00686EF4"/>
    <w:rsid w:val="006A04EB"/>
    <w:rsid w:val="006A0E77"/>
    <w:rsid w:val="006D032E"/>
    <w:rsid w:val="0070055F"/>
    <w:rsid w:val="00701B95"/>
    <w:rsid w:val="00734F57"/>
    <w:rsid w:val="007537A2"/>
    <w:rsid w:val="007D65F7"/>
    <w:rsid w:val="008531D3"/>
    <w:rsid w:val="00864677"/>
    <w:rsid w:val="00866876"/>
    <w:rsid w:val="008818CE"/>
    <w:rsid w:val="00890F0F"/>
    <w:rsid w:val="0089302E"/>
    <w:rsid w:val="008A1CFF"/>
    <w:rsid w:val="008B1A5B"/>
    <w:rsid w:val="008D6553"/>
    <w:rsid w:val="00914AD9"/>
    <w:rsid w:val="009715E9"/>
    <w:rsid w:val="009A1E79"/>
    <w:rsid w:val="009B3FA2"/>
    <w:rsid w:val="009B7B31"/>
    <w:rsid w:val="009D6441"/>
    <w:rsid w:val="009F1E42"/>
    <w:rsid w:val="00A45EC1"/>
    <w:rsid w:val="00A60548"/>
    <w:rsid w:val="00A61026"/>
    <w:rsid w:val="00A63CD4"/>
    <w:rsid w:val="00A873D2"/>
    <w:rsid w:val="00A94FC8"/>
    <w:rsid w:val="00AC1706"/>
    <w:rsid w:val="00AF7443"/>
    <w:rsid w:val="00B57C3F"/>
    <w:rsid w:val="00BA1CA4"/>
    <w:rsid w:val="00BD572B"/>
    <w:rsid w:val="00C04B9E"/>
    <w:rsid w:val="00C057CE"/>
    <w:rsid w:val="00C24CC0"/>
    <w:rsid w:val="00C37695"/>
    <w:rsid w:val="00CA2B8D"/>
    <w:rsid w:val="00CC572E"/>
    <w:rsid w:val="00D2473C"/>
    <w:rsid w:val="00D7114D"/>
    <w:rsid w:val="00DA0248"/>
    <w:rsid w:val="00DA6A96"/>
    <w:rsid w:val="00DC228C"/>
    <w:rsid w:val="00DF0899"/>
    <w:rsid w:val="00E104E6"/>
    <w:rsid w:val="00E25D13"/>
    <w:rsid w:val="00E81AF2"/>
    <w:rsid w:val="00E831EA"/>
    <w:rsid w:val="00E91628"/>
    <w:rsid w:val="00EB154D"/>
    <w:rsid w:val="00EF4267"/>
    <w:rsid w:val="00F2130F"/>
    <w:rsid w:val="00F3446B"/>
    <w:rsid w:val="00F40697"/>
    <w:rsid w:val="00F57BE9"/>
    <w:rsid w:val="00F64451"/>
    <w:rsid w:val="00F72FBA"/>
    <w:rsid w:val="00FA4D69"/>
    <w:rsid w:val="00FC4232"/>
    <w:rsid w:val="00FC6E0C"/>
    <w:rsid w:val="00FF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982048"/>
  <w15:docId w15:val="{DFE354F2-CF34-49FD-8D22-4977DD22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02FAA"/>
    <w:pPr>
      <w:ind w:left="720"/>
      <w:contextualSpacing/>
    </w:pPr>
  </w:style>
  <w:style w:type="table" w:styleId="TableGrid">
    <w:name w:val="Table Grid"/>
    <w:basedOn w:val="TableNormal"/>
    <w:uiPriority w:val="39"/>
    <w:rsid w:val="003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31"/>
  </w:style>
  <w:style w:type="paragraph" w:styleId="Footer">
    <w:name w:val="footer"/>
    <w:basedOn w:val="Normal"/>
    <w:link w:val="FooterChar"/>
    <w:uiPriority w:val="99"/>
    <w:unhideWhenUsed/>
    <w:rsid w:val="005F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31"/>
  </w:style>
  <w:style w:type="paragraph" w:styleId="BalloonText">
    <w:name w:val="Balloon Text"/>
    <w:basedOn w:val="Normal"/>
    <w:link w:val="BalloonTextChar"/>
    <w:uiPriority w:val="99"/>
    <w:semiHidden/>
    <w:unhideWhenUsed/>
    <w:rsid w:val="005F5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31"/>
    <w:rPr>
      <w:rFonts w:ascii="Tahoma" w:hAnsi="Tahoma" w:cs="Tahoma"/>
      <w:sz w:val="16"/>
      <w:szCs w:val="16"/>
    </w:rPr>
  </w:style>
  <w:style w:type="paragraph" w:customStyle="1" w:styleId="abzacixml">
    <w:name w:val="abzaci_xml"/>
    <w:basedOn w:val="PlainText"/>
    <w:autoRedefine/>
    <w:rsid w:val="001E0F57"/>
    <w:pPr>
      <w:tabs>
        <w:tab w:val="left" w:pos="283"/>
        <w:tab w:val="left" w:pos="54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360" w:lineRule="auto"/>
      <w:jc w:val="both"/>
    </w:pPr>
    <w:rPr>
      <w:rFonts w:ascii="Sylfaen" w:eastAsia="Times New Roman" w:hAnsi="Sylfaen" w:cs="Sylfaen"/>
      <w:noProof/>
      <w:sz w:val="22"/>
      <w:szCs w:val="22"/>
      <w:lang w:val="ka-GE"/>
    </w:rPr>
  </w:style>
  <w:style w:type="paragraph" w:styleId="PlainText">
    <w:name w:val="Plain Text"/>
    <w:basedOn w:val="Normal"/>
    <w:link w:val="PlainTextChar"/>
    <w:uiPriority w:val="99"/>
    <w:semiHidden/>
    <w:unhideWhenUsed/>
    <w:rsid w:val="00DF08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899"/>
    <w:rPr>
      <w:rFonts w:ascii="Consolas" w:hAnsi="Consolas" w:cs="Consolas"/>
      <w:sz w:val="21"/>
      <w:szCs w:val="21"/>
    </w:rPr>
  </w:style>
  <w:style w:type="paragraph" w:customStyle="1" w:styleId="Default">
    <w:name w:val="Default"/>
    <w:rsid w:val="009A1E79"/>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apple-converted-space">
    <w:name w:val="apple-converted-space"/>
    <w:basedOn w:val="DefaultParagraphFont"/>
    <w:rsid w:val="00CA2B8D"/>
  </w:style>
  <w:style w:type="character" w:customStyle="1" w:styleId="il">
    <w:name w:val="il"/>
    <w:basedOn w:val="DefaultParagraphFont"/>
    <w:rsid w:val="00CA2B8D"/>
  </w:style>
  <w:style w:type="paragraph" w:styleId="FootnoteText">
    <w:name w:val="footnote text"/>
    <w:basedOn w:val="Normal"/>
    <w:link w:val="FootnoteTextChar"/>
    <w:uiPriority w:val="99"/>
    <w:semiHidden/>
    <w:unhideWhenUsed/>
    <w:rsid w:val="007537A2"/>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uiPriority w:val="99"/>
    <w:semiHidden/>
    <w:rsid w:val="007537A2"/>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7537A2"/>
    <w:rPr>
      <w:vertAlign w:val="superscript"/>
    </w:rPr>
  </w:style>
  <w:style w:type="paragraph" w:styleId="BodyText">
    <w:name w:val="Body Text"/>
    <w:basedOn w:val="Normal"/>
    <w:link w:val="BodyTextChar"/>
    <w:rsid w:val="00F2130F"/>
    <w:pPr>
      <w:spacing w:after="0" w:line="240" w:lineRule="auto"/>
      <w:jc w:val="both"/>
    </w:pPr>
    <w:rPr>
      <w:rFonts w:ascii="AcadNusx" w:eastAsia="Times New Roman" w:hAnsi="AcadNusx" w:cs="Times New Roman"/>
      <w:sz w:val="20"/>
      <w:szCs w:val="20"/>
      <w:shd w:val="clear" w:color="auto" w:fill="FFFFFF"/>
      <w:lang w:val="ka-GE"/>
    </w:rPr>
  </w:style>
  <w:style w:type="character" w:customStyle="1" w:styleId="BodyTextChar">
    <w:name w:val="Body Text Char"/>
    <w:basedOn w:val="DefaultParagraphFont"/>
    <w:link w:val="BodyText"/>
    <w:rsid w:val="00F2130F"/>
    <w:rPr>
      <w:rFonts w:ascii="AcadNusx" w:eastAsia="Times New Roman" w:hAnsi="AcadNusx" w:cs="Times New Roman"/>
      <w:sz w:val="20"/>
      <w:szCs w:val="20"/>
      <w:lang w:val="ka-GE"/>
    </w:rPr>
  </w:style>
  <w:style w:type="paragraph" w:styleId="HTMLPreformatted">
    <w:name w:val="HTML Preformatted"/>
    <w:basedOn w:val="Normal"/>
    <w:link w:val="HTMLPreformattedChar"/>
    <w:rsid w:val="00F21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F2130F"/>
    <w:rPr>
      <w:rFonts w:ascii="Courier New" w:eastAsia="Times New Roman" w:hAnsi="Courier New" w:cs="Times New Roman"/>
      <w:sz w:val="24"/>
      <w:szCs w:val="24"/>
    </w:rPr>
  </w:style>
  <w:style w:type="paragraph" w:styleId="CommentText">
    <w:name w:val="annotation text"/>
    <w:basedOn w:val="Normal"/>
    <w:link w:val="CommentTextChar"/>
    <w:unhideWhenUsed/>
    <w:rsid w:val="00F2130F"/>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F2130F"/>
    <w:rPr>
      <w:rFonts w:ascii="Calibri" w:eastAsia="Times New Roman" w:hAnsi="Calibri" w:cs="Times New Roman"/>
      <w:sz w:val="20"/>
      <w:szCs w:val="20"/>
    </w:rPr>
  </w:style>
  <w:style w:type="character" w:customStyle="1" w:styleId="ListParagraphChar">
    <w:name w:val="List Paragraph Char"/>
    <w:link w:val="ListParagraph"/>
    <w:rsid w:val="00F2130F"/>
  </w:style>
  <w:style w:type="character" w:styleId="Hyperlink">
    <w:name w:val="Hyperlink"/>
    <w:rsid w:val="00F2130F"/>
    <w:rPr>
      <w:color w:val="0000FF"/>
      <w:u w:val="single"/>
    </w:rPr>
  </w:style>
  <w:style w:type="character" w:customStyle="1" w:styleId="apple-style-span">
    <w:name w:val="apple-style-span"/>
    <w:uiPriority w:val="99"/>
    <w:rsid w:val="00F213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pheus-med.org/images/stories/documents/GUIDELINES%20_Zagreb%202005_.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pheus-med.org/images/stories/documents/ORPHEUS-AMSE-WFME-standards-for-PhD-educa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nino chikhladze</cp:lastModifiedBy>
  <cp:revision>33</cp:revision>
  <dcterms:created xsi:type="dcterms:W3CDTF">2019-12-01T13:06:00Z</dcterms:created>
  <dcterms:modified xsi:type="dcterms:W3CDTF">2024-06-04T11:09:00Z</dcterms:modified>
</cp:coreProperties>
</file>